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B2B2" w14:textId="2F42C059" w:rsidR="00992E5C" w:rsidRPr="00E30A0D" w:rsidRDefault="00E30A0D" w:rsidP="00E30A0D">
      <w:pPr>
        <w:widowControl w:val="0"/>
        <w:autoSpaceDE w:val="0"/>
        <w:autoSpaceDN w:val="0"/>
        <w:spacing w:after="0" w:line="276" w:lineRule="auto"/>
        <w:jc w:val="right"/>
        <w:rPr>
          <w:rFonts w:ascii="Courier New" w:eastAsia="Verdana" w:hAnsi="Courier New" w:cs="Courier New"/>
          <w:b/>
          <w:sz w:val="24"/>
          <w:szCs w:val="24"/>
        </w:rPr>
      </w:pPr>
      <w:r>
        <w:rPr>
          <w:rFonts w:ascii="Courier New" w:eastAsia="Verdana" w:hAnsi="Courier New" w:cs="Courier New"/>
          <w:b/>
          <w:sz w:val="24"/>
          <w:szCs w:val="24"/>
        </w:rPr>
        <w:t xml:space="preserve">ALLEGATO </w:t>
      </w:r>
      <w:r w:rsidR="00E03DCC">
        <w:rPr>
          <w:rFonts w:ascii="Courier New" w:eastAsia="Verdana" w:hAnsi="Courier New" w:cs="Courier New"/>
          <w:b/>
          <w:sz w:val="24"/>
          <w:szCs w:val="24"/>
        </w:rPr>
        <w:t>B</w:t>
      </w:r>
    </w:p>
    <w:p w14:paraId="0D431011" w14:textId="77777777" w:rsidR="00B5559A" w:rsidRPr="00C850BA" w:rsidRDefault="00B5559A" w:rsidP="00992E5C">
      <w:pPr>
        <w:widowControl w:val="0"/>
        <w:autoSpaceDE w:val="0"/>
        <w:autoSpaceDN w:val="0"/>
        <w:spacing w:after="0" w:line="276" w:lineRule="auto"/>
        <w:jc w:val="both"/>
        <w:rPr>
          <w:rFonts w:ascii="Courier New" w:eastAsia="Verdana" w:hAnsi="Courier New" w:cs="Courier New"/>
          <w:b/>
          <w:sz w:val="40"/>
          <w:szCs w:val="40"/>
        </w:rPr>
      </w:pPr>
    </w:p>
    <w:p w14:paraId="1CE8A16C" w14:textId="77777777" w:rsidR="00B5559A" w:rsidRPr="00C850BA" w:rsidRDefault="00B5559A" w:rsidP="00992E5C">
      <w:pPr>
        <w:widowControl w:val="0"/>
        <w:autoSpaceDE w:val="0"/>
        <w:autoSpaceDN w:val="0"/>
        <w:spacing w:after="0" w:line="276" w:lineRule="auto"/>
        <w:jc w:val="both"/>
        <w:rPr>
          <w:rFonts w:ascii="Courier New" w:eastAsia="Verdana" w:hAnsi="Courier New" w:cs="Courier New"/>
          <w:b/>
          <w:sz w:val="40"/>
          <w:szCs w:val="40"/>
        </w:rPr>
      </w:pPr>
    </w:p>
    <w:p w14:paraId="4A590E25" w14:textId="0799CB00" w:rsidR="00992E5C" w:rsidRPr="00C850BA" w:rsidRDefault="00992E5C" w:rsidP="00537ACE">
      <w:pPr>
        <w:widowControl w:val="0"/>
        <w:autoSpaceDE w:val="0"/>
        <w:autoSpaceDN w:val="0"/>
        <w:spacing w:after="0" w:line="276" w:lineRule="auto"/>
        <w:jc w:val="center"/>
        <w:rPr>
          <w:rFonts w:ascii="Courier New" w:eastAsia="Verdana" w:hAnsi="Courier New" w:cs="Courier New"/>
          <w:b/>
          <w:sz w:val="40"/>
          <w:szCs w:val="40"/>
        </w:rPr>
      </w:pPr>
      <w:r w:rsidRPr="00C850BA">
        <w:rPr>
          <w:rFonts w:ascii="Courier New" w:eastAsia="Verdana" w:hAnsi="Courier New" w:cs="Courier New"/>
          <w:b/>
          <w:sz w:val="40"/>
          <w:szCs w:val="40"/>
        </w:rPr>
        <w:t xml:space="preserve">CONFERIMENTO IN HOUSE PROVIDING DELLA GESTIONE DEL SERVIZIO ASILO NIDO </w:t>
      </w:r>
      <w:r w:rsidR="00BE0F12" w:rsidRPr="00C850BA">
        <w:rPr>
          <w:rFonts w:ascii="Courier New" w:eastAsia="Verdana" w:hAnsi="Courier New" w:cs="Courier New"/>
          <w:b/>
          <w:sz w:val="40"/>
          <w:szCs w:val="40"/>
        </w:rPr>
        <w:t>DEL COMUNE DI MARCALLO CON CASONE</w:t>
      </w:r>
      <w:r w:rsidRPr="00C850BA">
        <w:rPr>
          <w:rFonts w:ascii="Courier New" w:eastAsia="Verdana" w:hAnsi="Courier New" w:cs="Courier New"/>
          <w:b/>
          <w:sz w:val="40"/>
          <w:szCs w:val="40"/>
        </w:rPr>
        <w:t xml:space="preserve"> ALL’AZIENDA SPECIALE CONSORTILE SERVIZI ALLA PERSONA (ASCSP) CON SEDE IN VIA DANTE N. 2 A MAGENTA, PER IL PERIODO 01.09.202</w:t>
      </w:r>
      <w:r w:rsidR="005D0AFE" w:rsidRPr="00C850BA">
        <w:rPr>
          <w:rFonts w:ascii="Courier New" w:eastAsia="Verdana" w:hAnsi="Courier New" w:cs="Courier New"/>
          <w:b/>
          <w:sz w:val="40"/>
          <w:szCs w:val="40"/>
        </w:rPr>
        <w:t>6</w:t>
      </w:r>
      <w:r w:rsidRPr="00C850BA">
        <w:rPr>
          <w:rFonts w:ascii="Courier New" w:eastAsia="Verdana" w:hAnsi="Courier New" w:cs="Courier New"/>
          <w:b/>
          <w:sz w:val="40"/>
          <w:szCs w:val="40"/>
        </w:rPr>
        <w:t>-31.08.20</w:t>
      </w:r>
      <w:r w:rsidR="005D0AFE" w:rsidRPr="00C850BA">
        <w:rPr>
          <w:rFonts w:ascii="Courier New" w:eastAsia="Verdana" w:hAnsi="Courier New" w:cs="Courier New"/>
          <w:b/>
          <w:sz w:val="40"/>
          <w:szCs w:val="40"/>
        </w:rPr>
        <w:t>3</w:t>
      </w:r>
      <w:r w:rsidR="00C11BDE" w:rsidRPr="00C850BA">
        <w:rPr>
          <w:rFonts w:ascii="Courier New" w:eastAsia="Verdana" w:hAnsi="Courier New" w:cs="Courier New"/>
          <w:b/>
          <w:sz w:val="40"/>
          <w:szCs w:val="40"/>
        </w:rPr>
        <w:t>1</w:t>
      </w:r>
      <w:r w:rsidRPr="00C850BA">
        <w:rPr>
          <w:rFonts w:ascii="Courier New" w:eastAsia="Verdana" w:hAnsi="Courier New" w:cs="Courier New"/>
          <w:b/>
          <w:sz w:val="40"/>
          <w:szCs w:val="40"/>
        </w:rPr>
        <w:t>.</w:t>
      </w:r>
    </w:p>
    <w:p w14:paraId="2BA2C013" w14:textId="5335E5CD" w:rsidR="00F57D70" w:rsidRPr="00C850BA" w:rsidRDefault="00F57D70" w:rsidP="00992E5C">
      <w:pPr>
        <w:jc w:val="both"/>
        <w:rPr>
          <w:rFonts w:ascii="Courier New" w:hAnsi="Courier New" w:cs="Courier New"/>
          <w:b/>
          <w:sz w:val="40"/>
          <w:szCs w:val="40"/>
        </w:rPr>
      </w:pPr>
    </w:p>
    <w:p w14:paraId="55BDD9F0" w14:textId="3E29007D" w:rsidR="00001D13" w:rsidRPr="00C850BA" w:rsidRDefault="00001D13">
      <w:pPr>
        <w:rPr>
          <w:rFonts w:ascii="Courier New" w:hAnsi="Courier New" w:cs="Courier New"/>
          <w:b/>
          <w:sz w:val="40"/>
          <w:szCs w:val="40"/>
        </w:rPr>
      </w:pPr>
    </w:p>
    <w:p w14:paraId="46048B0F" w14:textId="77777777" w:rsidR="00001D13" w:rsidRPr="00C850BA" w:rsidRDefault="00001D13">
      <w:pPr>
        <w:rPr>
          <w:rFonts w:ascii="Courier New" w:hAnsi="Courier New" w:cs="Courier New"/>
          <w:b/>
          <w:sz w:val="40"/>
          <w:szCs w:val="40"/>
        </w:rPr>
      </w:pPr>
    </w:p>
    <w:p w14:paraId="00E16D2A" w14:textId="77777777" w:rsidR="00283A05" w:rsidRPr="00C850BA" w:rsidRDefault="00283A05">
      <w:pPr>
        <w:rPr>
          <w:rFonts w:ascii="Courier New" w:hAnsi="Courier New" w:cs="Courier New"/>
          <w:b/>
          <w:sz w:val="40"/>
          <w:szCs w:val="40"/>
        </w:rPr>
      </w:pPr>
    </w:p>
    <w:p w14:paraId="6DBDC11C" w14:textId="77F73E4A" w:rsidR="00CF6D71" w:rsidRPr="00C850BA" w:rsidRDefault="00CF6D71" w:rsidP="00283A05">
      <w:pPr>
        <w:spacing w:line="276" w:lineRule="auto"/>
        <w:jc w:val="center"/>
        <w:rPr>
          <w:rFonts w:ascii="Courier New" w:hAnsi="Courier New" w:cs="Courier New"/>
          <w:b/>
          <w:sz w:val="40"/>
          <w:szCs w:val="40"/>
        </w:rPr>
      </w:pPr>
    </w:p>
    <w:p w14:paraId="607196ED" w14:textId="77777777" w:rsidR="00283A05" w:rsidRPr="00C850BA" w:rsidRDefault="00283A05" w:rsidP="00283A05">
      <w:pPr>
        <w:spacing w:line="276" w:lineRule="auto"/>
        <w:jc w:val="center"/>
        <w:rPr>
          <w:rFonts w:ascii="Courier New" w:hAnsi="Courier New" w:cs="Courier New"/>
          <w:b/>
          <w:sz w:val="40"/>
          <w:szCs w:val="40"/>
        </w:rPr>
      </w:pPr>
      <w:r w:rsidRPr="00C850BA">
        <w:rPr>
          <w:rFonts w:ascii="Courier New" w:hAnsi="Courier New" w:cs="Courier New"/>
          <w:b/>
          <w:sz w:val="40"/>
          <w:szCs w:val="40"/>
        </w:rPr>
        <w:t xml:space="preserve">RELAZIONE DI VALUTAZIONE DELL’AFFIDAMENTO IN HOUSE </w:t>
      </w:r>
    </w:p>
    <w:p w14:paraId="52639A86" w14:textId="7A350E46" w:rsidR="00283A05" w:rsidRPr="00C850BA" w:rsidRDefault="00283A05" w:rsidP="00283A05">
      <w:pPr>
        <w:spacing w:line="276" w:lineRule="auto"/>
        <w:jc w:val="center"/>
        <w:rPr>
          <w:rFonts w:ascii="Courier New" w:hAnsi="Courier New" w:cs="Courier New"/>
          <w:b/>
          <w:sz w:val="40"/>
          <w:szCs w:val="40"/>
        </w:rPr>
      </w:pPr>
      <w:r w:rsidRPr="00C850BA">
        <w:rPr>
          <w:rFonts w:ascii="Courier New" w:hAnsi="Courier New" w:cs="Courier New"/>
          <w:b/>
          <w:sz w:val="40"/>
          <w:szCs w:val="40"/>
        </w:rPr>
        <w:t>(D.LGS. N. 36 DEL 31 MARZO 2023 e D. LGS. N. 201 DEL 23 DICEMBRE 2022)</w:t>
      </w:r>
    </w:p>
    <w:p w14:paraId="631D92E5" w14:textId="17584B59" w:rsidR="00283A05" w:rsidRPr="00C850BA" w:rsidRDefault="00283A05">
      <w:pPr>
        <w:rPr>
          <w:rFonts w:ascii="Courier New" w:hAnsi="Courier New" w:cs="Courier New"/>
          <w:b/>
          <w:sz w:val="40"/>
          <w:szCs w:val="40"/>
        </w:rPr>
      </w:pPr>
    </w:p>
    <w:p w14:paraId="314F592E" w14:textId="77777777" w:rsidR="00283A05" w:rsidRPr="00C850BA" w:rsidRDefault="00283A05">
      <w:pPr>
        <w:rPr>
          <w:rFonts w:ascii="Courier New" w:hAnsi="Courier New" w:cs="Courier New"/>
          <w:b/>
          <w:sz w:val="40"/>
          <w:szCs w:val="40"/>
        </w:rPr>
      </w:pPr>
    </w:p>
    <w:p w14:paraId="23A6348D" w14:textId="77777777" w:rsidR="00CF6D71" w:rsidRPr="00C850BA" w:rsidRDefault="00CF6D71">
      <w:pPr>
        <w:rPr>
          <w:rFonts w:ascii="Courier New" w:hAnsi="Courier New" w:cs="Courier New"/>
          <w:sz w:val="40"/>
          <w:szCs w:val="40"/>
        </w:rPr>
      </w:pPr>
    </w:p>
    <w:p w14:paraId="3A3AD5EC" w14:textId="77777777" w:rsidR="00CF6D71" w:rsidRPr="00537ACE" w:rsidRDefault="00CF6D71">
      <w:pPr>
        <w:rPr>
          <w:rFonts w:ascii="Courier New" w:hAnsi="Courier New" w:cs="Courier New"/>
        </w:rPr>
      </w:pPr>
      <w:r w:rsidRPr="00537ACE">
        <w:rPr>
          <w:rFonts w:ascii="Courier New" w:hAnsi="Courier New" w:cs="Courier New"/>
        </w:rPr>
        <w:br w:type="page"/>
      </w:r>
    </w:p>
    <w:p w14:paraId="7E2D8A42" w14:textId="484705A0" w:rsidR="00CF6D71" w:rsidRPr="00C850BA" w:rsidRDefault="00CF6D71" w:rsidP="00CF6D71">
      <w:pPr>
        <w:rPr>
          <w:rFonts w:ascii="Courier New" w:hAnsi="Courier New" w:cs="Courier New"/>
          <w:b/>
          <w:sz w:val="24"/>
          <w:szCs w:val="24"/>
        </w:rPr>
      </w:pPr>
      <w:r w:rsidRPr="00C850BA">
        <w:rPr>
          <w:rFonts w:ascii="Courier New" w:hAnsi="Courier New" w:cs="Courier New"/>
          <w:b/>
          <w:sz w:val="24"/>
          <w:szCs w:val="24"/>
        </w:rPr>
        <w:lastRenderedPageBreak/>
        <w:t>INFORMAZIONI DI SINTESI</w:t>
      </w:r>
    </w:p>
    <w:p w14:paraId="67AFB299" w14:textId="77777777" w:rsidR="00E64700" w:rsidRPr="00C850BA" w:rsidRDefault="00E64700" w:rsidP="00CF6D71">
      <w:pPr>
        <w:rPr>
          <w:rFonts w:ascii="Courier New" w:hAnsi="Courier New" w:cs="Courier New"/>
          <w:b/>
          <w:sz w:val="24"/>
          <w:szCs w:val="24"/>
        </w:rPr>
      </w:pPr>
    </w:p>
    <w:tbl>
      <w:tblPr>
        <w:tblStyle w:val="Grigliatabella"/>
        <w:tblW w:w="0" w:type="auto"/>
        <w:tblLook w:val="04A0" w:firstRow="1" w:lastRow="0" w:firstColumn="1" w:lastColumn="0" w:noHBand="0" w:noVBand="1"/>
      </w:tblPr>
      <w:tblGrid>
        <w:gridCol w:w="4814"/>
        <w:gridCol w:w="4814"/>
      </w:tblGrid>
      <w:tr w:rsidR="00D022E4" w:rsidRPr="00C850BA" w14:paraId="1C16BE46" w14:textId="77777777" w:rsidTr="00CF6D71">
        <w:tc>
          <w:tcPr>
            <w:tcW w:w="4814" w:type="dxa"/>
          </w:tcPr>
          <w:p w14:paraId="341E09C7" w14:textId="77777777" w:rsidR="00D022E4" w:rsidRPr="00C850BA" w:rsidRDefault="00D022E4" w:rsidP="00D022E4">
            <w:pPr>
              <w:rPr>
                <w:rFonts w:ascii="Courier New" w:hAnsi="Courier New" w:cs="Courier New"/>
                <w:b/>
                <w:i/>
                <w:sz w:val="24"/>
                <w:szCs w:val="24"/>
              </w:rPr>
            </w:pPr>
            <w:r w:rsidRPr="00C850BA">
              <w:rPr>
                <w:rFonts w:ascii="Courier New" w:hAnsi="Courier New" w:cs="Courier New"/>
                <w:b/>
                <w:i/>
                <w:sz w:val="24"/>
                <w:szCs w:val="24"/>
              </w:rPr>
              <w:t>Oggetto dell’affidamento</w:t>
            </w:r>
          </w:p>
        </w:tc>
        <w:tc>
          <w:tcPr>
            <w:tcW w:w="4814" w:type="dxa"/>
          </w:tcPr>
          <w:p w14:paraId="1B80179E" w14:textId="4ABF495D" w:rsidR="00D022E4" w:rsidRPr="00C850BA" w:rsidRDefault="00D022E4" w:rsidP="00C60CC2">
            <w:pPr>
              <w:jc w:val="both"/>
              <w:rPr>
                <w:rFonts w:ascii="Courier New" w:hAnsi="Courier New" w:cs="Courier New"/>
                <w:i/>
                <w:sz w:val="24"/>
                <w:szCs w:val="24"/>
              </w:rPr>
            </w:pPr>
            <w:r w:rsidRPr="00C850BA">
              <w:rPr>
                <w:rFonts w:ascii="Courier New" w:hAnsi="Courier New" w:cs="Courier New"/>
                <w:i/>
                <w:sz w:val="24"/>
                <w:szCs w:val="24"/>
              </w:rPr>
              <w:t>Affidamento in house providing all’</w:t>
            </w:r>
            <w:r w:rsidR="00283A05" w:rsidRPr="00C850BA">
              <w:rPr>
                <w:rFonts w:ascii="Courier New" w:hAnsi="Courier New" w:cs="Courier New"/>
                <w:i/>
                <w:sz w:val="24"/>
                <w:szCs w:val="24"/>
              </w:rPr>
              <w:t>A</w:t>
            </w:r>
            <w:r w:rsidRPr="00C850BA">
              <w:rPr>
                <w:rFonts w:ascii="Courier New" w:hAnsi="Courier New" w:cs="Courier New"/>
                <w:i/>
                <w:sz w:val="24"/>
                <w:szCs w:val="24"/>
              </w:rPr>
              <w:t>zienda Speciale Consortile Servizi alla Persona (A</w:t>
            </w:r>
            <w:r w:rsidR="00283A05" w:rsidRPr="00C850BA">
              <w:rPr>
                <w:rFonts w:ascii="Courier New" w:hAnsi="Courier New" w:cs="Courier New"/>
                <w:i/>
                <w:sz w:val="24"/>
                <w:szCs w:val="24"/>
              </w:rPr>
              <w:t>SCSP</w:t>
            </w:r>
            <w:r w:rsidRPr="00C850BA">
              <w:rPr>
                <w:rFonts w:ascii="Courier New" w:hAnsi="Courier New" w:cs="Courier New"/>
                <w:i/>
                <w:sz w:val="24"/>
                <w:szCs w:val="24"/>
              </w:rPr>
              <w:t>) con sede in Via Dante, 2</w:t>
            </w:r>
            <w:r w:rsidR="000934F7" w:rsidRPr="00C850BA">
              <w:rPr>
                <w:rFonts w:ascii="Courier New" w:hAnsi="Courier New" w:cs="Courier New"/>
                <w:i/>
                <w:sz w:val="24"/>
                <w:szCs w:val="24"/>
              </w:rPr>
              <w:t xml:space="preserve"> a Magenta</w:t>
            </w:r>
            <w:r w:rsidR="00C60CC2" w:rsidRPr="00C850BA">
              <w:rPr>
                <w:rFonts w:ascii="Courier New" w:hAnsi="Courier New" w:cs="Courier New"/>
                <w:i/>
                <w:sz w:val="24"/>
                <w:szCs w:val="24"/>
              </w:rPr>
              <w:t>,</w:t>
            </w:r>
            <w:r w:rsidR="000934F7" w:rsidRPr="00C850BA">
              <w:rPr>
                <w:rFonts w:ascii="Courier New" w:hAnsi="Courier New" w:cs="Courier New"/>
                <w:i/>
                <w:sz w:val="24"/>
                <w:szCs w:val="24"/>
              </w:rPr>
              <w:t xml:space="preserve"> per la gestione </w:t>
            </w:r>
            <w:r w:rsidR="00B739D4" w:rsidRPr="00C850BA">
              <w:rPr>
                <w:rFonts w:ascii="Courier New" w:hAnsi="Courier New" w:cs="Courier New"/>
                <w:i/>
                <w:sz w:val="24"/>
                <w:szCs w:val="24"/>
              </w:rPr>
              <w:t>de</w:t>
            </w:r>
            <w:r w:rsidR="00C60CC2" w:rsidRPr="00C850BA">
              <w:rPr>
                <w:rFonts w:ascii="Courier New" w:hAnsi="Courier New" w:cs="Courier New"/>
                <w:i/>
                <w:sz w:val="24"/>
                <w:szCs w:val="24"/>
              </w:rPr>
              <w:t>l</w:t>
            </w:r>
            <w:r w:rsidR="00B739D4" w:rsidRPr="00C850BA">
              <w:rPr>
                <w:rFonts w:ascii="Courier New" w:hAnsi="Courier New" w:cs="Courier New"/>
                <w:i/>
                <w:sz w:val="24"/>
                <w:szCs w:val="24"/>
              </w:rPr>
              <w:t xml:space="preserve"> servizi</w:t>
            </w:r>
            <w:r w:rsidR="00C60CC2" w:rsidRPr="00C850BA">
              <w:rPr>
                <w:rFonts w:ascii="Courier New" w:hAnsi="Courier New" w:cs="Courier New"/>
                <w:i/>
                <w:sz w:val="24"/>
                <w:szCs w:val="24"/>
              </w:rPr>
              <w:t xml:space="preserve">o Asilo Nido </w:t>
            </w:r>
            <w:r w:rsidR="00C11BDE" w:rsidRPr="00C850BA">
              <w:rPr>
                <w:rFonts w:ascii="Courier New" w:hAnsi="Courier New" w:cs="Courier New"/>
                <w:i/>
                <w:sz w:val="24"/>
                <w:szCs w:val="24"/>
              </w:rPr>
              <w:t>di Marcallo con Casone</w:t>
            </w:r>
            <w:r w:rsidR="00B739D4" w:rsidRPr="00C850BA">
              <w:rPr>
                <w:rFonts w:ascii="Courier New" w:hAnsi="Courier New" w:cs="Courier New"/>
                <w:i/>
                <w:sz w:val="24"/>
                <w:szCs w:val="24"/>
              </w:rPr>
              <w:t xml:space="preserve"> - </w:t>
            </w:r>
            <w:r w:rsidRPr="00C850BA">
              <w:rPr>
                <w:rFonts w:ascii="Courier New" w:hAnsi="Courier New" w:cs="Courier New"/>
                <w:i/>
                <w:sz w:val="24"/>
                <w:szCs w:val="24"/>
              </w:rPr>
              <w:t>Periodo 01.</w:t>
            </w:r>
            <w:r w:rsidR="00C60CC2" w:rsidRPr="00C850BA">
              <w:rPr>
                <w:rFonts w:ascii="Courier New" w:hAnsi="Courier New" w:cs="Courier New"/>
                <w:i/>
                <w:sz w:val="24"/>
                <w:szCs w:val="24"/>
              </w:rPr>
              <w:t>09</w:t>
            </w:r>
            <w:r w:rsidRPr="00C850BA">
              <w:rPr>
                <w:rFonts w:ascii="Courier New" w:hAnsi="Courier New" w:cs="Courier New"/>
                <w:i/>
                <w:sz w:val="24"/>
                <w:szCs w:val="24"/>
              </w:rPr>
              <w:t>.202</w:t>
            </w:r>
            <w:r w:rsidR="00C11BDE" w:rsidRPr="00C850BA">
              <w:rPr>
                <w:rFonts w:ascii="Courier New" w:hAnsi="Courier New" w:cs="Courier New"/>
                <w:i/>
                <w:sz w:val="24"/>
                <w:szCs w:val="24"/>
              </w:rPr>
              <w:t>6</w:t>
            </w:r>
            <w:r w:rsidR="00F95275" w:rsidRPr="00C850BA">
              <w:rPr>
                <w:rFonts w:ascii="Courier New" w:hAnsi="Courier New" w:cs="Courier New"/>
                <w:i/>
                <w:sz w:val="24"/>
                <w:szCs w:val="24"/>
              </w:rPr>
              <w:t xml:space="preserve"> </w:t>
            </w:r>
            <w:r w:rsidRPr="00C850BA">
              <w:rPr>
                <w:rFonts w:ascii="Courier New" w:hAnsi="Courier New" w:cs="Courier New"/>
                <w:i/>
                <w:sz w:val="24"/>
                <w:szCs w:val="24"/>
              </w:rPr>
              <w:t>-</w:t>
            </w:r>
            <w:r w:rsidR="00F95275" w:rsidRPr="00C850BA">
              <w:rPr>
                <w:rFonts w:ascii="Courier New" w:hAnsi="Courier New" w:cs="Courier New"/>
                <w:i/>
                <w:sz w:val="24"/>
                <w:szCs w:val="24"/>
              </w:rPr>
              <w:t xml:space="preserve"> </w:t>
            </w:r>
            <w:r w:rsidRPr="00C850BA">
              <w:rPr>
                <w:rFonts w:ascii="Courier New" w:hAnsi="Courier New" w:cs="Courier New"/>
                <w:i/>
                <w:sz w:val="24"/>
                <w:szCs w:val="24"/>
              </w:rPr>
              <w:t>3</w:t>
            </w:r>
            <w:r w:rsidR="00C60CC2" w:rsidRPr="00C850BA">
              <w:rPr>
                <w:rFonts w:ascii="Courier New" w:hAnsi="Courier New" w:cs="Courier New"/>
                <w:i/>
                <w:sz w:val="24"/>
                <w:szCs w:val="24"/>
              </w:rPr>
              <w:t>1</w:t>
            </w:r>
            <w:r w:rsidRPr="00C850BA">
              <w:rPr>
                <w:rFonts w:ascii="Courier New" w:hAnsi="Courier New" w:cs="Courier New"/>
                <w:i/>
                <w:sz w:val="24"/>
                <w:szCs w:val="24"/>
              </w:rPr>
              <w:t>.0</w:t>
            </w:r>
            <w:r w:rsidR="00C60CC2" w:rsidRPr="00C850BA">
              <w:rPr>
                <w:rFonts w:ascii="Courier New" w:hAnsi="Courier New" w:cs="Courier New"/>
                <w:i/>
                <w:sz w:val="24"/>
                <w:szCs w:val="24"/>
              </w:rPr>
              <w:t>8</w:t>
            </w:r>
            <w:r w:rsidRPr="00C850BA">
              <w:rPr>
                <w:rFonts w:ascii="Courier New" w:hAnsi="Courier New" w:cs="Courier New"/>
                <w:i/>
                <w:sz w:val="24"/>
                <w:szCs w:val="24"/>
              </w:rPr>
              <w:t>.20</w:t>
            </w:r>
            <w:r w:rsidR="00C11BDE" w:rsidRPr="00C850BA">
              <w:rPr>
                <w:rFonts w:ascii="Courier New" w:hAnsi="Courier New" w:cs="Courier New"/>
                <w:i/>
                <w:sz w:val="24"/>
                <w:szCs w:val="24"/>
              </w:rPr>
              <w:t>31</w:t>
            </w:r>
          </w:p>
        </w:tc>
      </w:tr>
      <w:tr w:rsidR="00D022E4" w:rsidRPr="00C850BA" w14:paraId="7495BC61" w14:textId="77777777" w:rsidTr="00CF6D71">
        <w:tc>
          <w:tcPr>
            <w:tcW w:w="4814" w:type="dxa"/>
          </w:tcPr>
          <w:p w14:paraId="2F8E4DE9" w14:textId="77777777" w:rsidR="00D022E4" w:rsidRPr="00C850BA" w:rsidRDefault="00D022E4" w:rsidP="00D022E4">
            <w:pPr>
              <w:rPr>
                <w:rFonts w:ascii="Courier New" w:hAnsi="Courier New" w:cs="Courier New"/>
                <w:b/>
                <w:i/>
                <w:sz w:val="24"/>
                <w:szCs w:val="24"/>
              </w:rPr>
            </w:pPr>
            <w:r w:rsidRPr="00C850BA">
              <w:rPr>
                <w:rFonts w:ascii="Courier New" w:hAnsi="Courier New" w:cs="Courier New"/>
                <w:b/>
                <w:i/>
                <w:sz w:val="24"/>
                <w:szCs w:val="24"/>
              </w:rPr>
              <w:t>Ente affidante</w:t>
            </w:r>
          </w:p>
        </w:tc>
        <w:tc>
          <w:tcPr>
            <w:tcW w:w="4814" w:type="dxa"/>
          </w:tcPr>
          <w:p w14:paraId="014FAC41" w14:textId="10C817A6" w:rsidR="00D022E4" w:rsidRPr="00C850BA" w:rsidRDefault="00D022E4" w:rsidP="000934F7">
            <w:pPr>
              <w:pStyle w:val="TableParagraph"/>
              <w:spacing w:before="1"/>
              <w:rPr>
                <w:rFonts w:ascii="Courier New" w:hAnsi="Courier New" w:cs="Courier New"/>
                <w:i/>
                <w:sz w:val="24"/>
                <w:szCs w:val="24"/>
              </w:rPr>
            </w:pPr>
            <w:r w:rsidRPr="00C850BA">
              <w:rPr>
                <w:rFonts w:ascii="Courier New" w:hAnsi="Courier New" w:cs="Courier New"/>
                <w:i/>
                <w:sz w:val="24"/>
                <w:szCs w:val="24"/>
              </w:rPr>
              <w:t>Comune</w:t>
            </w:r>
            <w:r w:rsidRPr="00C850BA">
              <w:rPr>
                <w:rFonts w:ascii="Courier New" w:hAnsi="Courier New" w:cs="Courier New"/>
                <w:i/>
                <w:spacing w:val="-3"/>
                <w:sz w:val="24"/>
                <w:szCs w:val="24"/>
              </w:rPr>
              <w:t xml:space="preserve"> </w:t>
            </w:r>
            <w:r w:rsidRPr="00C850BA">
              <w:rPr>
                <w:rFonts w:ascii="Courier New" w:hAnsi="Courier New" w:cs="Courier New"/>
                <w:i/>
                <w:sz w:val="24"/>
                <w:szCs w:val="24"/>
              </w:rPr>
              <w:t xml:space="preserve">di </w:t>
            </w:r>
            <w:r w:rsidR="00C11BDE" w:rsidRPr="00C850BA">
              <w:rPr>
                <w:rFonts w:ascii="Courier New" w:hAnsi="Courier New" w:cs="Courier New"/>
                <w:i/>
                <w:sz w:val="24"/>
                <w:szCs w:val="24"/>
              </w:rPr>
              <w:t>Marcallo con Casone</w:t>
            </w:r>
          </w:p>
          <w:p w14:paraId="7BBF7650" w14:textId="77777777" w:rsidR="00B739D4" w:rsidRPr="00C850BA" w:rsidRDefault="00B739D4" w:rsidP="000934F7">
            <w:pPr>
              <w:pStyle w:val="TableParagraph"/>
              <w:spacing w:before="1"/>
              <w:rPr>
                <w:rFonts w:ascii="Courier New" w:hAnsi="Courier New" w:cs="Courier New"/>
                <w:i/>
                <w:sz w:val="24"/>
                <w:szCs w:val="24"/>
              </w:rPr>
            </w:pPr>
          </w:p>
          <w:p w14:paraId="688FED76" w14:textId="0B9E5597" w:rsidR="00D022E4" w:rsidRPr="00C850BA" w:rsidRDefault="00D022E4" w:rsidP="000934F7">
            <w:pPr>
              <w:pStyle w:val="TableParagraph"/>
              <w:spacing w:before="1"/>
              <w:rPr>
                <w:rFonts w:ascii="Courier New" w:hAnsi="Courier New" w:cs="Courier New"/>
                <w:i/>
                <w:sz w:val="24"/>
                <w:szCs w:val="24"/>
                <w:highlight w:val="yellow"/>
              </w:rPr>
            </w:pPr>
          </w:p>
        </w:tc>
      </w:tr>
      <w:tr w:rsidR="00D022E4" w:rsidRPr="00C850BA" w14:paraId="2A3AFEBF" w14:textId="77777777" w:rsidTr="00CF6D71">
        <w:tc>
          <w:tcPr>
            <w:tcW w:w="4814" w:type="dxa"/>
          </w:tcPr>
          <w:p w14:paraId="2F68CBDA" w14:textId="77777777" w:rsidR="00D022E4" w:rsidRPr="00C850BA" w:rsidRDefault="00D022E4" w:rsidP="00D022E4">
            <w:pPr>
              <w:rPr>
                <w:rFonts w:ascii="Courier New" w:hAnsi="Courier New" w:cs="Courier New"/>
                <w:b/>
                <w:i/>
                <w:sz w:val="24"/>
                <w:szCs w:val="24"/>
              </w:rPr>
            </w:pPr>
            <w:r w:rsidRPr="00C850BA">
              <w:rPr>
                <w:rFonts w:ascii="Courier New" w:hAnsi="Courier New" w:cs="Courier New"/>
                <w:b/>
                <w:i/>
                <w:sz w:val="24"/>
                <w:szCs w:val="24"/>
              </w:rPr>
              <w:t>Tipo di affidamento</w:t>
            </w:r>
          </w:p>
        </w:tc>
        <w:tc>
          <w:tcPr>
            <w:tcW w:w="4814" w:type="dxa"/>
          </w:tcPr>
          <w:p w14:paraId="62613259" w14:textId="58842AE6" w:rsidR="00D022E4" w:rsidRPr="00C850BA" w:rsidRDefault="00D022E4" w:rsidP="00841F1B">
            <w:pPr>
              <w:pStyle w:val="TableParagraph"/>
              <w:spacing w:before="2"/>
              <w:jc w:val="both"/>
              <w:rPr>
                <w:rFonts w:ascii="Courier New" w:hAnsi="Courier New" w:cs="Courier New"/>
                <w:i/>
                <w:sz w:val="24"/>
                <w:szCs w:val="24"/>
              </w:rPr>
            </w:pPr>
            <w:r w:rsidRPr="00C850BA">
              <w:rPr>
                <w:rFonts w:ascii="Courier New" w:hAnsi="Courier New" w:cs="Courier New"/>
                <w:i/>
                <w:sz w:val="24"/>
                <w:szCs w:val="24"/>
              </w:rPr>
              <w:t>Affidamento diretto “in house”</w:t>
            </w:r>
            <w:r w:rsidR="00841F1B" w:rsidRPr="00C850BA">
              <w:rPr>
                <w:rFonts w:ascii="Courier New" w:hAnsi="Courier New" w:cs="Courier New"/>
                <w:i/>
                <w:sz w:val="24"/>
                <w:szCs w:val="24"/>
              </w:rPr>
              <w:t xml:space="preserve"> ad Azienda Speciale Consortile</w:t>
            </w:r>
          </w:p>
          <w:p w14:paraId="45D57D76" w14:textId="77777777" w:rsidR="00D022E4" w:rsidRPr="00C850BA" w:rsidRDefault="00D022E4" w:rsidP="0024102F">
            <w:pPr>
              <w:pStyle w:val="TableParagraph"/>
              <w:spacing w:before="2"/>
              <w:ind w:left="109"/>
              <w:rPr>
                <w:rFonts w:ascii="Courier New" w:hAnsi="Courier New" w:cs="Courier New"/>
                <w:i/>
                <w:sz w:val="24"/>
                <w:szCs w:val="24"/>
              </w:rPr>
            </w:pPr>
          </w:p>
        </w:tc>
      </w:tr>
      <w:tr w:rsidR="00D022E4" w:rsidRPr="00C850BA" w14:paraId="5C25D8AC" w14:textId="77777777" w:rsidTr="00CF6D71">
        <w:tc>
          <w:tcPr>
            <w:tcW w:w="4814" w:type="dxa"/>
          </w:tcPr>
          <w:p w14:paraId="344BA7ED" w14:textId="77777777" w:rsidR="00D022E4" w:rsidRPr="00C850BA" w:rsidRDefault="00D022E4" w:rsidP="00D022E4">
            <w:pPr>
              <w:rPr>
                <w:rFonts w:ascii="Courier New" w:hAnsi="Courier New" w:cs="Courier New"/>
                <w:b/>
                <w:i/>
                <w:sz w:val="24"/>
                <w:szCs w:val="24"/>
              </w:rPr>
            </w:pPr>
            <w:r w:rsidRPr="00C850BA">
              <w:rPr>
                <w:rFonts w:ascii="Courier New" w:hAnsi="Courier New" w:cs="Courier New"/>
                <w:b/>
                <w:i/>
                <w:sz w:val="24"/>
                <w:szCs w:val="24"/>
              </w:rPr>
              <w:t>Durata dell’affidamento</w:t>
            </w:r>
          </w:p>
        </w:tc>
        <w:tc>
          <w:tcPr>
            <w:tcW w:w="4814" w:type="dxa"/>
          </w:tcPr>
          <w:p w14:paraId="5575EDF6" w14:textId="67AA58A6" w:rsidR="00D022E4" w:rsidRPr="00C850BA" w:rsidRDefault="00FD68D6" w:rsidP="0024102F">
            <w:pPr>
              <w:jc w:val="both"/>
              <w:rPr>
                <w:rFonts w:ascii="Courier New" w:hAnsi="Courier New" w:cs="Courier New"/>
                <w:i/>
                <w:sz w:val="24"/>
                <w:szCs w:val="24"/>
              </w:rPr>
            </w:pPr>
            <w:r w:rsidRPr="00C850BA">
              <w:rPr>
                <w:rFonts w:ascii="Courier New" w:hAnsi="Courier New" w:cs="Courier New"/>
                <w:i/>
                <w:sz w:val="24"/>
                <w:szCs w:val="24"/>
              </w:rPr>
              <w:t>01.</w:t>
            </w:r>
            <w:r w:rsidR="00B739D4" w:rsidRPr="00C850BA">
              <w:rPr>
                <w:rFonts w:ascii="Courier New" w:hAnsi="Courier New" w:cs="Courier New"/>
                <w:i/>
                <w:sz w:val="24"/>
                <w:szCs w:val="24"/>
              </w:rPr>
              <w:t>09</w:t>
            </w:r>
            <w:r w:rsidRPr="00C850BA">
              <w:rPr>
                <w:rFonts w:ascii="Courier New" w:hAnsi="Courier New" w:cs="Courier New"/>
                <w:i/>
                <w:sz w:val="24"/>
                <w:szCs w:val="24"/>
              </w:rPr>
              <w:t>.</w:t>
            </w:r>
            <w:r w:rsidR="00D022E4" w:rsidRPr="00C850BA">
              <w:rPr>
                <w:rFonts w:ascii="Courier New" w:hAnsi="Courier New" w:cs="Courier New"/>
                <w:i/>
                <w:sz w:val="24"/>
                <w:szCs w:val="24"/>
              </w:rPr>
              <w:t>202</w:t>
            </w:r>
            <w:r w:rsidR="00C11BDE" w:rsidRPr="00C850BA">
              <w:rPr>
                <w:rFonts w:ascii="Courier New" w:hAnsi="Courier New" w:cs="Courier New"/>
                <w:i/>
                <w:sz w:val="24"/>
                <w:szCs w:val="24"/>
              </w:rPr>
              <w:t>6</w:t>
            </w:r>
            <w:r w:rsidR="009E37BB" w:rsidRPr="00C850BA">
              <w:rPr>
                <w:rFonts w:ascii="Courier New" w:hAnsi="Courier New" w:cs="Courier New"/>
                <w:i/>
                <w:sz w:val="24"/>
                <w:szCs w:val="24"/>
              </w:rPr>
              <w:t xml:space="preserve"> </w:t>
            </w:r>
            <w:r w:rsidR="00D022E4" w:rsidRPr="00C850BA">
              <w:rPr>
                <w:rFonts w:ascii="Courier New" w:hAnsi="Courier New" w:cs="Courier New"/>
                <w:i/>
                <w:sz w:val="24"/>
                <w:szCs w:val="24"/>
              </w:rPr>
              <w:t>-</w:t>
            </w:r>
            <w:r w:rsidR="009E37BB" w:rsidRPr="00C850BA">
              <w:rPr>
                <w:rFonts w:ascii="Courier New" w:hAnsi="Courier New" w:cs="Courier New"/>
                <w:i/>
                <w:sz w:val="24"/>
                <w:szCs w:val="24"/>
              </w:rPr>
              <w:t xml:space="preserve"> </w:t>
            </w:r>
            <w:r w:rsidR="00D022E4" w:rsidRPr="00C850BA">
              <w:rPr>
                <w:rFonts w:ascii="Courier New" w:hAnsi="Courier New" w:cs="Courier New"/>
                <w:i/>
                <w:sz w:val="24"/>
                <w:szCs w:val="24"/>
              </w:rPr>
              <w:t>3</w:t>
            </w:r>
            <w:r w:rsidR="00B739D4" w:rsidRPr="00C850BA">
              <w:rPr>
                <w:rFonts w:ascii="Courier New" w:hAnsi="Courier New" w:cs="Courier New"/>
                <w:i/>
                <w:sz w:val="24"/>
                <w:szCs w:val="24"/>
              </w:rPr>
              <w:t>1</w:t>
            </w:r>
            <w:r w:rsidR="00D022E4" w:rsidRPr="00C850BA">
              <w:rPr>
                <w:rFonts w:ascii="Courier New" w:hAnsi="Courier New" w:cs="Courier New"/>
                <w:i/>
                <w:sz w:val="24"/>
                <w:szCs w:val="24"/>
              </w:rPr>
              <w:t>.</w:t>
            </w:r>
            <w:r w:rsidR="00B739D4" w:rsidRPr="00C850BA">
              <w:rPr>
                <w:rFonts w:ascii="Courier New" w:hAnsi="Courier New" w:cs="Courier New"/>
                <w:i/>
                <w:sz w:val="24"/>
                <w:szCs w:val="24"/>
              </w:rPr>
              <w:t>08</w:t>
            </w:r>
            <w:r w:rsidR="00D022E4" w:rsidRPr="00C850BA">
              <w:rPr>
                <w:rFonts w:ascii="Courier New" w:hAnsi="Courier New" w:cs="Courier New"/>
                <w:i/>
                <w:sz w:val="24"/>
                <w:szCs w:val="24"/>
              </w:rPr>
              <w:t>.20</w:t>
            </w:r>
            <w:r w:rsidR="00C11BDE" w:rsidRPr="00C850BA">
              <w:rPr>
                <w:rFonts w:ascii="Courier New" w:hAnsi="Courier New" w:cs="Courier New"/>
                <w:i/>
                <w:sz w:val="24"/>
                <w:szCs w:val="24"/>
              </w:rPr>
              <w:t>31</w:t>
            </w:r>
          </w:p>
          <w:p w14:paraId="2836DF6B" w14:textId="77777777" w:rsidR="00D022E4" w:rsidRPr="00C850BA" w:rsidRDefault="00D022E4" w:rsidP="0024102F">
            <w:pPr>
              <w:pStyle w:val="TableParagraph"/>
              <w:spacing w:before="2"/>
              <w:ind w:left="109"/>
              <w:rPr>
                <w:rFonts w:ascii="Courier New" w:hAnsi="Courier New" w:cs="Courier New"/>
                <w:i/>
                <w:sz w:val="24"/>
                <w:szCs w:val="24"/>
              </w:rPr>
            </w:pPr>
          </w:p>
        </w:tc>
      </w:tr>
      <w:tr w:rsidR="00D022E4" w:rsidRPr="00C850BA" w14:paraId="3B1EB014" w14:textId="77777777" w:rsidTr="00CF6D71">
        <w:tc>
          <w:tcPr>
            <w:tcW w:w="4814" w:type="dxa"/>
          </w:tcPr>
          <w:p w14:paraId="32F61F4B" w14:textId="77777777" w:rsidR="00D022E4" w:rsidRPr="00C850BA" w:rsidRDefault="00D022E4" w:rsidP="00D022E4">
            <w:pPr>
              <w:rPr>
                <w:rFonts w:ascii="Courier New" w:hAnsi="Courier New" w:cs="Courier New"/>
                <w:b/>
                <w:i/>
                <w:sz w:val="24"/>
                <w:szCs w:val="24"/>
              </w:rPr>
            </w:pPr>
            <w:r w:rsidRPr="00C850BA">
              <w:rPr>
                <w:rFonts w:ascii="Courier New" w:hAnsi="Courier New" w:cs="Courier New"/>
                <w:b/>
                <w:i/>
                <w:sz w:val="24"/>
                <w:szCs w:val="24"/>
              </w:rPr>
              <w:t>Territorio interessato dal servizio affidato o da affidare</w:t>
            </w:r>
          </w:p>
        </w:tc>
        <w:tc>
          <w:tcPr>
            <w:tcW w:w="4814" w:type="dxa"/>
          </w:tcPr>
          <w:p w14:paraId="5D8464DF" w14:textId="0D531098" w:rsidR="00D022E4" w:rsidRPr="00C850BA" w:rsidRDefault="00B739D4" w:rsidP="00AD2D93">
            <w:pPr>
              <w:pStyle w:val="TableParagraph"/>
              <w:rPr>
                <w:rFonts w:ascii="Courier New" w:hAnsi="Courier New" w:cs="Courier New"/>
                <w:i/>
                <w:sz w:val="24"/>
                <w:szCs w:val="24"/>
              </w:rPr>
            </w:pPr>
            <w:r w:rsidRPr="00C850BA">
              <w:rPr>
                <w:rFonts w:ascii="Courier New" w:hAnsi="Courier New" w:cs="Courier New"/>
                <w:i/>
                <w:sz w:val="24"/>
                <w:szCs w:val="24"/>
              </w:rPr>
              <w:t>Territorio del Comune di</w:t>
            </w:r>
            <w:r w:rsidR="00C11BDE" w:rsidRPr="00C850BA">
              <w:rPr>
                <w:rFonts w:ascii="Courier New" w:hAnsi="Courier New" w:cs="Courier New"/>
                <w:i/>
                <w:sz w:val="24"/>
                <w:szCs w:val="24"/>
              </w:rPr>
              <w:t xml:space="preserve"> Marcallo con Casone</w:t>
            </w:r>
            <w:r w:rsidR="000F30D1" w:rsidRPr="00C850BA">
              <w:rPr>
                <w:rFonts w:ascii="Courier New" w:hAnsi="Courier New" w:cs="Courier New"/>
                <w:i/>
                <w:sz w:val="24"/>
                <w:szCs w:val="24"/>
              </w:rPr>
              <w:t>,</w:t>
            </w:r>
            <w:r w:rsidRPr="00C850BA">
              <w:rPr>
                <w:rFonts w:ascii="Courier New" w:hAnsi="Courier New" w:cs="Courier New"/>
                <w:i/>
                <w:sz w:val="24"/>
                <w:szCs w:val="24"/>
              </w:rPr>
              <w:t xml:space="preserve"> in cui </w:t>
            </w:r>
            <w:r w:rsidR="000F30D1" w:rsidRPr="00C850BA">
              <w:rPr>
                <w:rFonts w:ascii="Courier New" w:hAnsi="Courier New" w:cs="Courier New"/>
                <w:i/>
                <w:sz w:val="24"/>
                <w:szCs w:val="24"/>
              </w:rPr>
              <w:t>è</w:t>
            </w:r>
            <w:r w:rsidRPr="00C850BA">
              <w:rPr>
                <w:rFonts w:ascii="Courier New" w:hAnsi="Courier New" w:cs="Courier New"/>
                <w:i/>
                <w:sz w:val="24"/>
                <w:szCs w:val="24"/>
              </w:rPr>
              <w:t xml:space="preserve"> ubicat</w:t>
            </w:r>
            <w:r w:rsidR="000F30D1" w:rsidRPr="00C850BA">
              <w:rPr>
                <w:rFonts w:ascii="Courier New" w:hAnsi="Courier New" w:cs="Courier New"/>
                <w:i/>
                <w:sz w:val="24"/>
                <w:szCs w:val="24"/>
              </w:rPr>
              <w:t xml:space="preserve">o l’Asilo Nido </w:t>
            </w:r>
            <w:r w:rsidRPr="00C850BA">
              <w:rPr>
                <w:rFonts w:ascii="Courier New" w:hAnsi="Courier New" w:cs="Courier New"/>
                <w:i/>
                <w:sz w:val="24"/>
                <w:szCs w:val="24"/>
              </w:rPr>
              <w:t xml:space="preserve"> </w:t>
            </w:r>
          </w:p>
        </w:tc>
      </w:tr>
      <w:tr w:rsidR="00D022E4" w:rsidRPr="00C850BA" w14:paraId="1747A6B8" w14:textId="77777777" w:rsidTr="00CF6D71">
        <w:tc>
          <w:tcPr>
            <w:tcW w:w="4814" w:type="dxa"/>
          </w:tcPr>
          <w:p w14:paraId="2355CCC7" w14:textId="580D6F1E" w:rsidR="00D022E4" w:rsidRPr="00C850BA" w:rsidRDefault="00D022E4" w:rsidP="00D022E4">
            <w:pPr>
              <w:rPr>
                <w:rFonts w:ascii="Courier New" w:hAnsi="Courier New" w:cs="Courier New"/>
                <w:b/>
                <w:i/>
                <w:sz w:val="24"/>
                <w:szCs w:val="24"/>
              </w:rPr>
            </w:pPr>
            <w:r w:rsidRPr="00C850BA">
              <w:rPr>
                <w:rFonts w:ascii="Courier New" w:hAnsi="Courier New" w:cs="Courier New"/>
                <w:b/>
                <w:i/>
                <w:sz w:val="24"/>
                <w:szCs w:val="24"/>
              </w:rPr>
              <w:t>Soggetto Responsabile</w:t>
            </w:r>
            <w:r w:rsidR="00AD2D93" w:rsidRPr="00C850BA">
              <w:rPr>
                <w:rFonts w:ascii="Courier New" w:hAnsi="Courier New" w:cs="Courier New"/>
                <w:b/>
                <w:i/>
                <w:sz w:val="24"/>
                <w:szCs w:val="24"/>
              </w:rPr>
              <w:t xml:space="preserve"> della compilazione</w:t>
            </w:r>
          </w:p>
        </w:tc>
        <w:tc>
          <w:tcPr>
            <w:tcW w:w="4814" w:type="dxa"/>
          </w:tcPr>
          <w:p w14:paraId="2D9DBC25" w14:textId="67B62D1F" w:rsidR="00D022E4" w:rsidRPr="00C850BA" w:rsidRDefault="00AD2D93" w:rsidP="000934F7">
            <w:pPr>
              <w:pStyle w:val="TableParagraph"/>
              <w:spacing w:before="2"/>
              <w:rPr>
                <w:rFonts w:ascii="Courier New" w:hAnsi="Courier New" w:cs="Courier New"/>
                <w:i/>
                <w:sz w:val="24"/>
                <w:szCs w:val="24"/>
              </w:rPr>
            </w:pPr>
            <w:r w:rsidRPr="00C850BA">
              <w:rPr>
                <w:rFonts w:ascii="Courier New" w:hAnsi="Courier New" w:cs="Courier New"/>
                <w:i/>
                <w:sz w:val="24"/>
                <w:szCs w:val="24"/>
              </w:rPr>
              <w:t xml:space="preserve">Dr.ssa </w:t>
            </w:r>
            <w:r w:rsidR="00C11BDE" w:rsidRPr="00C850BA">
              <w:rPr>
                <w:rFonts w:ascii="Courier New" w:hAnsi="Courier New" w:cs="Courier New"/>
                <w:i/>
                <w:sz w:val="24"/>
                <w:szCs w:val="24"/>
              </w:rPr>
              <w:t>Da</w:t>
            </w:r>
            <w:r w:rsidR="002F46CC" w:rsidRPr="00C850BA">
              <w:rPr>
                <w:rFonts w:ascii="Courier New" w:hAnsi="Courier New" w:cs="Courier New"/>
                <w:i/>
                <w:sz w:val="24"/>
                <w:szCs w:val="24"/>
              </w:rPr>
              <w:t>niela Bognetti</w:t>
            </w:r>
          </w:p>
        </w:tc>
      </w:tr>
      <w:tr w:rsidR="00D022E4" w:rsidRPr="00C850BA" w14:paraId="7A63C56A" w14:textId="77777777" w:rsidTr="00CF6D71">
        <w:tc>
          <w:tcPr>
            <w:tcW w:w="4814" w:type="dxa"/>
          </w:tcPr>
          <w:p w14:paraId="32D39B10" w14:textId="77777777" w:rsidR="00D022E4" w:rsidRPr="00C850BA" w:rsidRDefault="00D022E4" w:rsidP="00D022E4">
            <w:pPr>
              <w:rPr>
                <w:rFonts w:ascii="Courier New" w:hAnsi="Courier New" w:cs="Courier New"/>
                <w:b/>
                <w:i/>
                <w:sz w:val="24"/>
                <w:szCs w:val="24"/>
              </w:rPr>
            </w:pPr>
            <w:r w:rsidRPr="00C850BA">
              <w:rPr>
                <w:rFonts w:ascii="Courier New" w:hAnsi="Courier New" w:cs="Courier New"/>
                <w:b/>
                <w:i/>
                <w:sz w:val="24"/>
                <w:szCs w:val="24"/>
              </w:rPr>
              <w:t>Ente di Riferimento</w:t>
            </w:r>
          </w:p>
        </w:tc>
        <w:tc>
          <w:tcPr>
            <w:tcW w:w="4814" w:type="dxa"/>
          </w:tcPr>
          <w:p w14:paraId="7AF093D1" w14:textId="42DD6DF2" w:rsidR="00D022E4" w:rsidRPr="00C850BA" w:rsidRDefault="00AD2D93" w:rsidP="000934F7">
            <w:pPr>
              <w:pStyle w:val="TableParagraph"/>
              <w:spacing w:before="1"/>
              <w:rPr>
                <w:rFonts w:ascii="Courier New" w:hAnsi="Courier New" w:cs="Courier New"/>
                <w:i/>
                <w:sz w:val="24"/>
                <w:szCs w:val="24"/>
              </w:rPr>
            </w:pPr>
            <w:r w:rsidRPr="00C850BA">
              <w:rPr>
                <w:rFonts w:ascii="Courier New" w:hAnsi="Courier New" w:cs="Courier New"/>
                <w:i/>
                <w:sz w:val="24"/>
                <w:szCs w:val="24"/>
              </w:rPr>
              <w:t xml:space="preserve">Comune di </w:t>
            </w:r>
            <w:r w:rsidR="002F46CC" w:rsidRPr="00C850BA">
              <w:rPr>
                <w:rFonts w:ascii="Courier New" w:hAnsi="Courier New" w:cs="Courier New"/>
                <w:i/>
                <w:sz w:val="24"/>
                <w:szCs w:val="24"/>
              </w:rPr>
              <w:t>Marcallo con Casone</w:t>
            </w:r>
          </w:p>
        </w:tc>
      </w:tr>
      <w:tr w:rsidR="00D022E4" w:rsidRPr="00C850BA" w14:paraId="50214C42" w14:textId="77777777" w:rsidTr="00CF6D71">
        <w:tc>
          <w:tcPr>
            <w:tcW w:w="4814" w:type="dxa"/>
          </w:tcPr>
          <w:p w14:paraId="60996386" w14:textId="77777777" w:rsidR="00D022E4" w:rsidRPr="00C850BA" w:rsidRDefault="00D022E4" w:rsidP="00D022E4">
            <w:pPr>
              <w:rPr>
                <w:rFonts w:ascii="Courier New" w:hAnsi="Courier New" w:cs="Courier New"/>
                <w:b/>
                <w:i/>
                <w:sz w:val="24"/>
                <w:szCs w:val="24"/>
              </w:rPr>
            </w:pPr>
            <w:r w:rsidRPr="00C850BA">
              <w:rPr>
                <w:rFonts w:ascii="Courier New" w:hAnsi="Courier New" w:cs="Courier New"/>
                <w:b/>
                <w:i/>
                <w:sz w:val="24"/>
                <w:szCs w:val="24"/>
              </w:rPr>
              <w:t>Settore</w:t>
            </w:r>
          </w:p>
        </w:tc>
        <w:tc>
          <w:tcPr>
            <w:tcW w:w="4814" w:type="dxa"/>
          </w:tcPr>
          <w:p w14:paraId="778BFACC" w14:textId="6847A830" w:rsidR="00D022E4" w:rsidRPr="00C850BA" w:rsidRDefault="00AD2D93" w:rsidP="0024102F">
            <w:pPr>
              <w:rPr>
                <w:rFonts w:ascii="Courier New" w:hAnsi="Courier New" w:cs="Courier New"/>
                <w:i/>
                <w:sz w:val="24"/>
                <w:szCs w:val="24"/>
              </w:rPr>
            </w:pPr>
            <w:r w:rsidRPr="00C850BA">
              <w:rPr>
                <w:rFonts w:ascii="Courier New" w:hAnsi="Courier New" w:cs="Courier New"/>
                <w:i/>
                <w:sz w:val="24"/>
                <w:szCs w:val="24"/>
              </w:rPr>
              <w:t xml:space="preserve">Area </w:t>
            </w:r>
            <w:r w:rsidR="002F46CC" w:rsidRPr="00C850BA">
              <w:rPr>
                <w:rFonts w:ascii="Courier New" w:hAnsi="Courier New" w:cs="Courier New"/>
                <w:i/>
                <w:sz w:val="24"/>
                <w:szCs w:val="24"/>
              </w:rPr>
              <w:t xml:space="preserve">Affari generali e </w:t>
            </w:r>
            <w:r w:rsidRPr="00C850BA">
              <w:rPr>
                <w:rFonts w:ascii="Courier New" w:hAnsi="Courier New" w:cs="Courier New"/>
                <w:i/>
                <w:sz w:val="24"/>
                <w:szCs w:val="24"/>
              </w:rPr>
              <w:t>Servizi alla Persona</w:t>
            </w:r>
          </w:p>
        </w:tc>
      </w:tr>
      <w:tr w:rsidR="00D022E4" w:rsidRPr="00C850BA" w14:paraId="24FEF3DC" w14:textId="77777777" w:rsidTr="00CF6D71">
        <w:tc>
          <w:tcPr>
            <w:tcW w:w="4814" w:type="dxa"/>
          </w:tcPr>
          <w:p w14:paraId="28776C66" w14:textId="77777777" w:rsidR="00D022E4" w:rsidRPr="00C850BA" w:rsidRDefault="00D022E4" w:rsidP="00D022E4">
            <w:pPr>
              <w:rPr>
                <w:rFonts w:ascii="Courier New" w:hAnsi="Courier New" w:cs="Courier New"/>
                <w:b/>
                <w:i/>
                <w:sz w:val="24"/>
                <w:szCs w:val="24"/>
              </w:rPr>
            </w:pPr>
            <w:r w:rsidRPr="00C850BA">
              <w:rPr>
                <w:rFonts w:ascii="Courier New" w:hAnsi="Courier New" w:cs="Courier New"/>
                <w:b/>
                <w:i/>
                <w:sz w:val="24"/>
                <w:szCs w:val="24"/>
              </w:rPr>
              <w:t>E-mail</w:t>
            </w:r>
          </w:p>
        </w:tc>
        <w:tc>
          <w:tcPr>
            <w:tcW w:w="4814" w:type="dxa"/>
          </w:tcPr>
          <w:p w14:paraId="08865887" w14:textId="79D6115E" w:rsidR="00D022E4" w:rsidRPr="00C850BA" w:rsidRDefault="002F46CC" w:rsidP="0024102F">
            <w:pPr>
              <w:rPr>
                <w:rFonts w:ascii="Courier New" w:hAnsi="Courier New" w:cs="Courier New"/>
                <w:i/>
                <w:sz w:val="24"/>
                <w:szCs w:val="24"/>
              </w:rPr>
            </w:pPr>
            <w:r w:rsidRPr="00C850BA">
              <w:rPr>
                <w:rFonts w:ascii="Courier New" w:hAnsi="Courier New" w:cs="Courier New"/>
                <w:i/>
                <w:sz w:val="24"/>
                <w:szCs w:val="24"/>
              </w:rPr>
              <w:t>daniela.bognetti@marcallo.it</w:t>
            </w:r>
          </w:p>
        </w:tc>
      </w:tr>
      <w:tr w:rsidR="00D022E4" w:rsidRPr="00C850BA" w14:paraId="39EE684A" w14:textId="77777777" w:rsidTr="00CF6D71">
        <w:tc>
          <w:tcPr>
            <w:tcW w:w="4814" w:type="dxa"/>
          </w:tcPr>
          <w:p w14:paraId="63DDF6F7" w14:textId="1792E0CE" w:rsidR="00D022E4" w:rsidRPr="00C850BA" w:rsidRDefault="00AD2D93" w:rsidP="00D022E4">
            <w:pPr>
              <w:rPr>
                <w:rFonts w:ascii="Courier New" w:hAnsi="Courier New" w:cs="Courier New"/>
                <w:b/>
                <w:i/>
                <w:sz w:val="24"/>
                <w:szCs w:val="24"/>
              </w:rPr>
            </w:pPr>
            <w:r w:rsidRPr="00C850BA">
              <w:rPr>
                <w:rFonts w:ascii="Courier New" w:hAnsi="Courier New" w:cs="Courier New"/>
                <w:b/>
                <w:i/>
                <w:sz w:val="24"/>
                <w:szCs w:val="24"/>
              </w:rPr>
              <w:t>Tel.</w:t>
            </w:r>
          </w:p>
        </w:tc>
        <w:tc>
          <w:tcPr>
            <w:tcW w:w="4814" w:type="dxa"/>
          </w:tcPr>
          <w:p w14:paraId="55585CD6" w14:textId="41D48C69" w:rsidR="00D022E4" w:rsidRPr="00C850BA" w:rsidRDefault="00AD2D93" w:rsidP="008D63E8">
            <w:pPr>
              <w:rPr>
                <w:rFonts w:ascii="Courier New" w:hAnsi="Courier New" w:cs="Courier New"/>
                <w:i/>
                <w:sz w:val="24"/>
                <w:szCs w:val="24"/>
              </w:rPr>
            </w:pPr>
            <w:r w:rsidRPr="00C850BA">
              <w:rPr>
                <w:rFonts w:ascii="Courier New" w:hAnsi="Courier New" w:cs="Courier New"/>
                <w:i/>
                <w:sz w:val="24"/>
                <w:szCs w:val="24"/>
              </w:rPr>
              <w:t>029</w:t>
            </w:r>
            <w:r w:rsidR="002F46CC" w:rsidRPr="00C850BA">
              <w:rPr>
                <w:rFonts w:ascii="Courier New" w:hAnsi="Courier New" w:cs="Courier New"/>
                <w:i/>
                <w:sz w:val="24"/>
                <w:szCs w:val="24"/>
              </w:rPr>
              <w:t>796142</w:t>
            </w:r>
          </w:p>
        </w:tc>
      </w:tr>
      <w:tr w:rsidR="009E37BB" w:rsidRPr="00C850BA" w14:paraId="39503C00" w14:textId="77777777" w:rsidTr="00CF6D71">
        <w:tc>
          <w:tcPr>
            <w:tcW w:w="4814" w:type="dxa"/>
          </w:tcPr>
          <w:p w14:paraId="34274620" w14:textId="4EC90010" w:rsidR="009E37BB" w:rsidRPr="00C850BA" w:rsidRDefault="009E37BB" w:rsidP="00D022E4">
            <w:pPr>
              <w:rPr>
                <w:rFonts w:ascii="Courier New" w:hAnsi="Courier New" w:cs="Courier New"/>
                <w:b/>
                <w:i/>
                <w:sz w:val="24"/>
                <w:szCs w:val="24"/>
              </w:rPr>
            </w:pPr>
            <w:r w:rsidRPr="00C850BA">
              <w:rPr>
                <w:rFonts w:ascii="Courier New" w:hAnsi="Courier New" w:cs="Courier New"/>
                <w:b/>
                <w:i/>
                <w:sz w:val="24"/>
                <w:szCs w:val="24"/>
              </w:rPr>
              <w:t>Data di redazione</w:t>
            </w:r>
          </w:p>
        </w:tc>
        <w:tc>
          <w:tcPr>
            <w:tcW w:w="4814" w:type="dxa"/>
          </w:tcPr>
          <w:p w14:paraId="61BA0B4C" w14:textId="206397F2" w:rsidR="009E37BB" w:rsidRPr="00C850BA" w:rsidRDefault="00067CE7" w:rsidP="008D63E8">
            <w:pPr>
              <w:rPr>
                <w:rFonts w:ascii="Courier New" w:hAnsi="Courier New" w:cs="Courier New"/>
                <w:i/>
                <w:sz w:val="24"/>
                <w:szCs w:val="24"/>
              </w:rPr>
            </w:pPr>
            <w:r>
              <w:rPr>
                <w:rFonts w:ascii="Courier New" w:hAnsi="Courier New" w:cs="Courier New"/>
                <w:i/>
                <w:sz w:val="24"/>
                <w:szCs w:val="24"/>
              </w:rPr>
              <w:t>Gennaio</w:t>
            </w:r>
            <w:r w:rsidR="009E37BB" w:rsidRPr="00C850BA">
              <w:rPr>
                <w:rFonts w:ascii="Courier New" w:hAnsi="Courier New" w:cs="Courier New"/>
                <w:i/>
                <w:sz w:val="24"/>
                <w:szCs w:val="24"/>
              </w:rPr>
              <w:t xml:space="preserve"> 202</w:t>
            </w:r>
            <w:r>
              <w:rPr>
                <w:rFonts w:ascii="Courier New" w:hAnsi="Courier New" w:cs="Courier New"/>
                <w:i/>
                <w:sz w:val="24"/>
                <w:szCs w:val="24"/>
              </w:rPr>
              <w:t>6</w:t>
            </w:r>
          </w:p>
        </w:tc>
      </w:tr>
    </w:tbl>
    <w:p w14:paraId="0A23C3F7" w14:textId="77777777" w:rsidR="00CF6D71" w:rsidRPr="00C850BA" w:rsidRDefault="00CF6D71" w:rsidP="00CF6D71">
      <w:pPr>
        <w:rPr>
          <w:rFonts w:ascii="Courier New" w:hAnsi="Courier New" w:cs="Courier New"/>
          <w:i/>
          <w:sz w:val="24"/>
          <w:szCs w:val="24"/>
        </w:rPr>
      </w:pPr>
    </w:p>
    <w:p w14:paraId="19218F7C" w14:textId="77777777" w:rsidR="00CF6D71" w:rsidRPr="00C850BA" w:rsidRDefault="00CF6D71" w:rsidP="00CF6D71">
      <w:pPr>
        <w:rPr>
          <w:rFonts w:ascii="Courier New" w:hAnsi="Courier New" w:cs="Courier New"/>
          <w:i/>
          <w:sz w:val="24"/>
          <w:szCs w:val="24"/>
        </w:rPr>
      </w:pPr>
    </w:p>
    <w:p w14:paraId="378A36BA" w14:textId="77777777" w:rsidR="00CF6D71" w:rsidRPr="00C850BA" w:rsidRDefault="00CF6D71">
      <w:pPr>
        <w:rPr>
          <w:rFonts w:ascii="Courier New" w:hAnsi="Courier New" w:cs="Courier New"/>
          <w:sz w:val="24"/>
          <w:szCs w:val="24"/>
        </w:rPr>
      </w:pPr>
      <w:r w:rsidRPr="00C850BA">
        <w:rPr>
          <w:rFonts w:ascii="Courier New" w:hAnsi="Courier New" w:cs="Courier New"/>
          <w:sz w:val="24"/>
          <w:szCs w:val="24"/>
        </w:rPr>
        <w:br w:type="page"/>
      </w:r>
    </w:p>
    <w:p w14:paraId="5D2FA8B1" w14:textId="77777777" w:rsidR="005C71D1" w:rsidRPr="00C850BA" w:rsidRDefault="000C0446" w:rsidP="00283A05">
      <w:pPr>
        <w:spacing w:after="0"/>
        <w:jc w:val="both"/>
        <w:rPr>
          <w:rFonts w:ascii="Courier New" w:hAnsi="Courier New" w:cs="Courier New"/>
          <w:b/>
          <w:sz w:val="24"/>
          <w:szCs w:val="24"/>
        </w:rPr>
      </w:pPr>
      <w:r w:rsidRPr="00C850BA">
        <w:rPr>
          <w:rFonts w:ascii="Courier New" w:hAnsi="Courier New" w:cs="Courier New"/>
          <w:b/>
          <w:sz w:val="24"/>
          <w:szCs w:val="24"/>
        </w:rPr>
        <w:lastRenderedPageBreak/>
        <w:t>PREMESSA</w:t>
      </w:r>
    </w:p>
    <w:p w14:paraId="4A330116" w14:textId="77777777" w:rsidR="00710CC5" w:rsidRPr="00067CE7" w:rsidRDefault="00710CC5" w:rsidP="00067CE7">
      <w:pPr>
        <w:spacing w:after="0" w:line="276" w:lineRule="auto"/>
        <w:jc w:val="both"/>
        <w:rPr>
          <w:rFonts w:ascii="Courier New" w:hAnsi="Courier New" w:cs="Courier New"/>
          <w:b/>
        </w:rPr>
      </w:pPr>
    </w:p>
    <w:p w14:paraId="31AE272A" w14:textId="5EFDFADD" w:rsidR="00710CC5" w:rsidRPr="00067CE7" w:rsidRDefault="00710CC5" w:rsidP="00067CE7">
      <w:pPr>
        <w:spacing w:after="0" w:line="276" w:lineRule="auto"/>
        <w:jc w:val="both"/>
        <w:rPr>
          <w:rFonts w:ascii="Courier New" w:hAnsi="Courier New" w:cs="Courier New"/>
          <w:b/>
        </w:rPr>
      </w:pPr>
      <w:r w:rsidRPr="00067CE7">
        <w:rPr>
          <w:rFonts w:ascii="Courier New" w:hAnsi="Courier New" w:cs="Courier New"/>
          <w:b/>
          <w:bCs/>
        </w:rPr>
        <w:t xml:space="preserve">L’affidamento </w:t>
      </w:r>
      <w:r w:rsidR="008D7848" w:rsidRPr="00067CE7">
        <w:rPr>
          <w:rFonts w:ascii="Courier New" w:hAnsi="Courier New" w:cs="Courier New"/>
          <w:b/>
          <w:bCs/>
        </w:rPr>
        <w:t>“</w:t>
      </w:r>
      <w:r w:rsidRPr="00067CE7">
        <w:rPr>
          <w:rFonts w:ascii="Courier New" w:hAnsi="Courier New" w:cs="Courier New"/>
          <w:b/>
          <w:bCs/>
          <w:i/>
        </w:rPr>
        <w:t>in house</w:t>
      </w:r>
      <w:r w:rsidR="008D7848" w:rsidRPr="00067CE7">
        <w:rPr>
          <w:rFonts w:ascii="Courier New" w:hAnsi="Courier New" w:cs="Courier New"/>
          <w:b/>
          <w:bCs/>
        </w:rPr>
        <w:t>”</w:t>
      </w:r>
      <w:r w:rsidRPr="00067CE7">
        <w:rPr>
          <w:rFonts w:ascii="Courier New" w:hAnsi="Courier New" w:cs="Courier New"/>
          <w:b/>
          <w:bCs/>
        </w:rPr>
        <w:t xml:space="preserve"> nel nuovo Codice dei contratti (D.lgs. 36/2023)</w:t>
      </w:r>
    </w:p>
    <w:p w14:paraId="0121337A" w14:textId="77777777" w:rsidR="00710CC5" w:rsidRPr="00067CE7" w:rsidRDefault="00710CC5" w:rsidP="00067CE7">
      <w:pPr>
        <w:spacing w:after="0" w:line="276" w:lineRule="auto"/>
        <w:jc w:val="both"/>
        <w:rPr>
          <w:rFonts w:ascii="Courier New" w:hAnsi="Courier New" w:cs="Courier New"/>
          <w:b/>
        </w:rPr>
      </w:pPr>
    </w:p>
    <w:p w14:paraId="71C09227" w14:textId="4E221F74" w:rsidR="00710CC5" w:rsidRPr="00067CE7" w:rsidRDefault="00710CC5" w:rsidP="00067CE7">
      <w:pPr>
        <w:spacing w:after="0" w:line="276" w:lineRule="auto"/>
        <w:jc w:val="both"/>
        <w:rPr>
          <w:rFonts w:ascii="Courier New" w:hAnsi="Courier New" w:cs="Courier New"/>
        </w:rPr>
      </w:pPr>
      <w:r w:rsidRPr="00067CE7">
        <w:rPr>
          <w:rFonts w:ascii="Courier New" w:hAnsi="Courier New" w:cs="Courier New"/>
        </w:rPr>
        <w:t xml:space="preserve">Il nuovo Codice dei Contratti, in una complessiva ottica di snellimento delle procedure di scelta del contraente, ha inteso semplificare anche il ricorso agli affidamenti </w:t>
      </w:r>
      <w:r w:rsidR="008D7848" w:rsidRPr="00067CE7">
        <w:rPr>
          <w:rFonts w:ascii="Courier New" w:hAnsi="Courier New" w:cs="Courier New"/>
        </w:rPr>
        <w:t>“</w:t>
      </w:r>
      <w:r w:rsidRPr="00067CE7">
        <w:rPr>
          <w:rFonts w:ascii="Courier New" w:hAnsi="Courier New" w:cs="Courier New"/>
          <w:i/>
        </w:rPr>
        <w:t>in house</w:t>
      </w:r>
      <w:r w:rsidR="008D7848" w:rsidRPr="00067CE7">
        <w:rPr>
          <w:rFonts w:ascii="Courier New" w:hAnsi="Courier New" w:cs="Courier New"/>
        </w:rPr>
        <w:t>”</w:t>
      </w:r>
      <w:r w:rsidRPr="00067CE7">
        <w:rPr>
          <w:rFonts w:ascii="Courier New" w:hAnsi="Courier New" w:cs="Courier New"/>
        </w:rPr>
        <w:t>.</w:t>
      </w:r>
    </w:p>
    <w:p w14:paraId="13FEB115" w14:textId="01C1AEE4" w:rsidR="008D7848" w:rsidRPr="00067CE7" w:rsidRDefault="00CF6D71" w:rsidP="00067CE7">
      <w:pPr>
        <w:spacing w:after="0" w:line="276" w:lineRule="auto"/>
        <w:jc w:val="both"/>
        <w:rPr>
          <w:rFonts w:ascii="Courier New" w:hAnsi="Courier New" w:cs="Courier New"/>
        </w:rPr>
      </w:pPr>
      <w:r w:rsidRPr="00067CE7">
        <w:rPr>
          <w:rFonts w:ascii="Courier New" w:hAnsi="Courier New" w:cs="Courier New"/>
        </w:rPr>
        <w:t xml:space="preserve"> </w:t>
      </w:r>
      <w:r w:rsidR="008D7848" w:rsidRPr="00067CE7">
        <w:rPr>
          <w:rFonts w:ascii="Courier New" w:hAnsi="Courier New" w:cs="Courier New"/>
        </w:rPr>
        <w:t>In particolare, l’</w:t>
      </w:r>
      <w:r w:rsidR="008D7848" w:rsidRPr="00067CE7">
        <w:rPr>
          <w:rFonts w:ascii="Courier New" w:hAnsi="Courier New" w:cs="Courier New"/>
          <w:b/>
        </w:rPr>
        <w:t>art. 7</w:t>
      </w:r>
      <w:r w:rsidR="008D7848" w:rsidRPr="00067CE7">
        <w:rPr>
          <w:rFonts w:ascii="Courier New" w:hAnsi="Courier New" w:cs="Courier New"/>
        </w:rPr>
        <w:t xml:space="preserve"> del </w:t>
      </w:r>
      <w:r w:rsidR="008D7848" w:rsidRPr="00067CE7">
        <w:rPr>
          <w:rFonts w:ascii="Courier New" w:hAnsi="Courier New" w:cs="Courier New"/>
          <w:b/>
        </w:rPr>
        <w:t>D.lgs. 36/2023</w:t>
      </w:r>
      <w:r w:rsidR="008D7848" w:rsidRPr="00067CE7">
        <w:rPr>
          <w:rFonts w:ascii="Courier New" w:hAnsi="Courier New" w:cs="Courier New"/>
        </w:rPr>
        <w:t xml:space="preserve"> stabilisce che:</w:t>
      </w:r>
    </w:p>
    <w:p w14:paraId="7E5EFEF2" w14:textId="77777777" w:rsidR="009773B4" w:rsidRPr="00067CE7" w:rsidRDefault="009773B4" w:rsidP="00067CE7">
      <w:pPr>
        <w:spacing w:after="0" w:line="276" w:lineRule="auto"/>
        <w:jc w:val="both"/>
        <w:rPr>
          <w:rFonts w:ascii="Courier New" w:hAnsi="Courier New" w:cs="Courier New"/>
        </w:rPr>
      </w:pPr>
    </w:p>
    <w:p w14:paraId="2CDC3CF6" w14:textId="77777777" w:rsidR="008D7848" w:rsidRPr="00067CE7" w:rsidRDefault="008D7848" w:rsidP="00067CE7">
      <w:pPr>
        <w:spacing w:after="0" w:line="276" w:lineRule="auto"/>
        <w:jc w:val="both"/>
        <w:rPr>
          <w:rFonts w:ascii="Courier New" w:hAnsi="Courier New" w:cs="Courier New"/>
        </w:rPr>
      </w:pPr>
      <w:r w:rsidRPr="00067CE7">
        <w:rPr>
          <w:rFonts w:ascii="Courier New" w:hAnsi="Courier New" w:cs="Courier New"/>
          <w:i/>
          <w:iCs/>
        </w:rPr>
        <w:t>1. Le pubbliche amministrazioni organizzano autonomamente l’esecuzione di lavori o la prestazione di beni e servizi attraverso l’auto-produzione, l’esternalizzazione e la cooperazione nel rispetto della disciplina del codice e del diritto dell’Unione europea.</w:t>
      </w:r>
    </w:p>
    <w:p w14:paraId="181B640A" w14:textId="77777777" w:rsidR="008D7848" w:rsidRPr="00067CE7" w:rsidRDefault="008D7848" w:rsidP="00067CE7">
      <w:pPr>
        <w:spacing w:after="0" w:line="276" w:lineRule="auto"/>
        <w:jc w:val="both"/>
        <w:rPr>
          <w:rFonts w:ascii="Courier New" w:hAnsi="Courier New" w:cs="Courier New"/>
        </w:rPr>
      </w:pPr>
      <w:r w:rsidRPr="00067CE7">
        <w:rPr>
          <w:rFonts w:ascii="Courier New" w:hAnsi="Courier New" w:cs="Courier New"/>
          <w:i/>
          <w:iCs/>
        </w:rPr>
        <w:t>2. Le stazioni appaltanti e gli enti concedenti possono affidare direttamente a società in house lavori, servizi o forniture, nel rispetto dei principi di cui agli articoli 1, 2 e 3. Le stazioni appaltanti e gli enti concedenti adottano per ciascun affidamento un provvedimento motivato in cui danno conto dei vantaggi per la collettività, delle connesse esternalità e della congruità economica della prestazione, anche in relazione al perseguimento di obiettivi di universalità, socialità, efficienza, economicità, qualità della prestazione, celerità del procedimento e razionale impiego di risorse pubbliche. In caso di prestazioni strumentali, il provvedimento si intende sufficientemente motivato qualora dia conto dei vantaggi in termini di economicità, di celerità o di perseguimento di interessi strategici. I vantaggi di economicità possono emergere anche mediante la comparazione con gli standard di riferimento della società Consip S.p.a. e delle altre centrali di committenza, con i parametri ufficiali elaborati da altri enti regionali nazionali o esteri oppure, in mancanza, con gli standard di mercato.</w:t>
      </w:r>
    </w:p>
    <w:p w14:paraId="6DD98FB9" w14:textId="298EE1D7" w:rsidR="008D7848" w:rsidRPr="00067CE7" w:rsidRDefault="008D7848" w:rsidP="00067CE7">
      <w:pPr>
        <w:spacing w:after="0" w:line="276" w:lineRule="auto"/>
        <w:jc w:val="both"/>
        <w:rPr>
          <w:rFonts w:ascii="Courier New" w:hAnsi="Courier New" w:cs="Courier New"/>
        </w:rPr>
      </w:pPr>
      <w:r w:rsidRPr="00067CE7">
        <w:rPr>
          <w:rFonts w:ascii="Courier New" w:hAnsi="Courier New" w:cs="Courier New"/>
          <w:i/>
          <w:iCs/>
        </w:rPr>
        <w:t>3. L’affidamento in house di servizi di interesse economico generale di livello locale è disciplinato dal</w:t>
      </w:r>
      <w:r w:rsidR="002F46CC" w:rsidRPr="00067CE7">
        <w:rPr>
          <w:rFonts w:ascii="Courier New" w:hAnsi="Courier New" w:cs="Courier New"/>
          <w:i/>
          <w:iCs/>
        </w:rPr>
        <w:t xml:space="preserve"> </w:t>
      </w:r>
      <w:hyperlink r:id="rId8" w:tgtFrame="_blank" w:history="1">
        <w:r w:rsidRPr="00067CE7">
          <w:rPr>
            <w:rStyle w:val="Collegamentoipertestuale"/>
            <w:rFonts w:ascii="Courier New" w:hAnsi="Courier New" w:cs="Courier New"/>
            <w:i/>
            <w:iCs/>
            <w:color w:val="auto"/>
            <w:u w:val="none"/>
          </w:rPr>
          <w:t>decreto legislativo 23 dicembre 2022, n. 201</w:t>
        </w:r>
      </w:hyperlink>
      <w:r w:rsidRPr="00067CE7">
        <w:rPr>
          <w:rFonts w:ascii="Courier New" w:hAnsi="Courier New" w:cs="Courier New"/>
          <w:i/>
          <w:iCs/>
        </w:rPr>
        <w:t>.</w:t>
      </w:r>
    </w:p>
    <w:p w14:paraId="4C625DA1" w14:textId="2EF931AB" w:rsidR="008C147A" w:rsidRPr="00067CE7" w:rsidRDefault="008C147A" w:rsidP="00067CE7">
      <w:pPr>
        <w:spacing w:after="0" w:line="276" w:lineRule="auto"/>
        <w:jc w:val="both"/>
        <w:rPr>
          <w:rFonts w:ascii="Courier New" w:hAnsi="Courier New" w:cs="Courier New"/>
          <w:b/>
        </w:rPr>
      </w:pPr>
    </w:p>
    <w:p w14:paraId="03718D1A" w14:textId="00256ED3" w:rsidR="009773B4" w:rsidRPr="00067CE7" w:rsidRDefault="009773B4" w:rsidP="00067CE7">
      <w:pPr>
        <w:spacing w:after="0" w:line="276" w:lineRule="auto"/>
        <w:jc w:val="both"/>
        <w:rPr>
          <w:rFonts w:ascii="Courier New" w:hAnsi="Courier New" w:cs="Courier New"/>
        </w:rPr>
      </w:pPr>
      <w:r w:rsidRPr="00067CE7">
        <w:rPr>
          <w:rFonts w:ascii="Courier New" w:hAnsi="Courier New" w:cs="Courier New"/>
        </w:rPr>
        <w:t xml:space="preserve">Il principio di </w:t>
      </w:r>
      <w:r w:rsidRPr="00067CE7">
        <w:rPr>
          <w:rFonts w:ascii="Courier New" w:hAnsi="Courier New" w:cs="Courier New"/>
          <w:b/>
          <w:u w:val="single"/>
        </w:rPr>
        <w:t>auto-organizzazione amministrativa</w:t>
      </w:r>
      <w:r w:rsidRPr="00067CE7">
        <w:rPr>
          <w:rFonts w:ascii="Courier New" w:hAnsi="Courier New" w:cs="Courier New"/>
        </w:rPr>
        <w:t xml:space="preserve"> ha dunque una portata molto ampia e comporta che ogni ente disponga della massima autonomia nello stabilire le modalità attraverso cui garantire l’esecuzione di lavori o la prestazione di beni e servizi alla propria collettività, nel rispetto dei seguenti principi:</w:t>
      </w:r>
    </w:p>
    <w:p w14:paraId="69670F8E" w14:textId="2611C154" w:rsidR="008D03EB" w:rsidRPr="00067CE7" w:rsidRDefault="008D03EB" w:rsidP="00067CE7">
      <w:pPr>
        <w:spacing w:after="0" w:line="276" w:lineRule="auto"/>
        <w:jc w:val="both"/>
        <w:rPr>
          <w:rFonts w:ascii="Courier New" w:hAnsi="Courier New" w:cs="Courier New"/>
        </w:rPr>
      </w:pPr>
      <w:r w:rsidRPr="00067CE7">
        <w:rPr>
          <w:rFonts w:ascii="Courier New" w:hAnsi="Courier New" w:cs="Courier New"/>
        </w:rPr>
        <w:t xml:space="preserve">– </w:t>
      </w:r>
      <w:r w:rsidRPr="00067CE7">
        <w:rPr>
          <w:rFonts w:ascii="Courier New" w:hAnsi="Courier New" w:cs="Courier New"/>
          <w:b/>
        </w:rPr>
        <w:t xml:space="preserve">Principio del </w:t>
      </w:r>
      <w:r w:rsidRPr="00067CE7">
        <w:rPr>
          <w:rFonts w:ascii="Courier New" w:hAnsi="Courier New" w:cs="Courier New"/>
          <w:b/>
          <w:u w:val="single"/>
        </w:rPr>
        <w:t>risultato</w:t>
      </w:r>
      <w:r w:rsidRPr="00067CE7">
        <w:rPr>
          <w:rFonts w:ascii="Courier New" w:hAnsi="Courier New" w:cs="Courier New"/>
        </w:rPr>
        <w:t>: è disciplinato dall’</w:t>
      </w:r>
      <w:r w:rsidRPr="00067CE7">
        <w:rPr>
          <w:rFonts w:ascii="Courier New" w:hAnsi="Courier New" w:cs="Courier New"/>
          <w:b/>
        </w:rPr>
        <w:t>art. 1</w:t>
      </w:r>
      <w:r w:rsidRPr="00067CE7">
        <w:rPr>
          <w:rFonts w:ascii="Courier New" w:hAnsi="Courier New" w:cs="Courier New"/>
        </w:rPr>
        <w:t xml:space="preserve"> del codice e si traduce nel perseguire la massima tempestività nell’affidamento ed esecuzione di un contratto pubblico</w:t>
      </w:r>
      <w:r w:rsidR="00F22846" w:rsidRPr="00067CE7">
        <w:rPr>
          <w:rFonts w:ascii="Courier New" w:hAnsi="Courier New" w:cs="Courier New"/>
        </w:rPr>
        <w:t>,</w:t>
      </w:r>
      <w:r w:rsidRPr="00067CE7">
        <w:rPr>
          <w:rFonts w:ascii="Courier New" w:hAnsi="Courier New" w:cs="Courier New"/>
        </w:rPr>
        <w:t xml:space="preserve"> ricercando il miglior rapporto possibile tra qualità e prezzo, nel rispetto dei principi di legalità, trasparenza e concorrenza; il principio del risultato costituisce attuazione, nel settore dei contratti pubblici, del principio del buon andamento e dei correlati principi di efficienza, efficacia ed economicità. </w:t>
      </w:r>
    </w:p>
    <w:p w14:paraId="3498837D" w14:textId="6F291309" w:rsidR="008D03EB" w:rsidRPr="00067CE7" w:rsidRDefault="008D03EB" w:rsidP="00067CE7">
      <w:pPr>
        <w:spacing w:after="0" w:line="276" w:lineRule="auto"/>
        <w:jc w:val="both"/>
        <w:rPr>
          <w:rFonts w:ascii="Courier New" w:hAnsi="Courier New" w:cs="Courier New"/>
        </w:rPr>
      </w:pPr>
      <w:r w:rsidRPr="00067CE7">
        <w:rPr>
          <w:rFonts w:ascii="Courier New" w:hAnsi="Courier New" w:cs="Courier New"/>
        </w:rPr>
        <w:t xml:space="preserve">– </w:t>
      </w:r>
      <w:r w:rsidRPr="00067CE7">
        <w:rPr>
          <w:rFonts w:ascii="Courier New" w:hAnsi="Courier New" w:cs="Courier New"/>
          <w:b/>
        </w:rPr>
        <w:t xml:space="preserve">Principio della </w:t>
      </w:r>
      <w:r w:rsidRPr="00067CE7">
        <w:rPr>
          <w:rFonts w:ascii="Courier New" w:hAnsi="Courier New" w:cs="Courier New"/>
          <w:b/>
          <w:u w:val="single"/>
        </w:rPr>
        <w:t>fiducia</w:t>
      </w:r>
      <w:r w:rsidRPr="00067CE7">
        <w:rPr>
          <w:rFonts w:ascii="Courier New" w:hAnsi="Courier New" w:cs="Courier New"/>
        </w:rPr>
        <w:t>: è disciplinato dall’</w:t>
      </w:r>
      <w:r w:rsidRPr="00067CE7">
        <w:rPr>
          <w:rFonts w:ascii="Courier New" w:hAnsi="Courier New" w:cs="Courier New"/>
          <w:b/>
        </w:rPr>
        <w:t>art. 2</w:t>
      </w:r>
      <w:r w:rsidRPr="00067CE7">
        <w:rPr>
          <w:rFonts w:ascii="Courier New" w:hAnsi="Courier New" w:cs="Courier New"/>
        </w:rPr>
        <w:t xml:space="preserve"> del codice ed è finalizzato a favorire e valorizzare l’iniziativa e l’autonomia decisionale </w:t>
      </w:r>
      <w:r w:rsidRPr="00067CE7">
        <w:rPr>
          <w:rFonts w:ascii="Courier New" w:hAnsi="Courier New" w:cs="Courier New"/>
        </w:rPr>
        <w:lastRenderedPageBreak/>
        <w:t>dei funzionari pubblici, con particolare riferimento alle valutazioni e alle scelte per l’acquisizione e l’esecuzione delle prestazioni secondo il principio del risultato;</w:t>
      </w:r>
    </w:p>
    <w:p w14:paraId="01D8F739" w14:textId="7414D91A" w:rsidR="008D03EB" w:rsidRPr="00067CE7" w:rsidRDefault="008D03EB" w:rsidP="00067CE7">
      <w:pPr>
        <w:spacing w:after="0" w:line="276" w:lineRule="auto"/>
        <w:jc w:val="both"/>
        <w:rPr>
          <w:rFonts w:ascii="Courier New" w:hAnsi="Courier New" w:cs="Courier New"/>
        </w:rPr>
      </w:pPr>
      <w:r w:rsidRPr="00067CE7">
        <w:rPr>
          <w:rFonts w:ascii="Courier New" w:hAnsi="Courier New" w:cs="Courier New"/>
        </w:rPr>
        <w:t xml:space="preserve">– </w:t>
      </w:r>
      <w:r w:rsidRPr="00067CE7">
        <w:rPr>
          <w:rFonts w:ascii="Courier New" w:hAnsi="Courier New" w:cs="Courier New"/>
          <w:b/>
        </w:rPr>
        <w:t>Principio dell’</w:t>
      </w:r>
      <w:r w:rsidRPr="00067CE7">
        <w:rPr>
          <w:rFonts w:ascii="Courier New" w:hAnsi="Courier New" w:cs="Courier New"/>
          <w:b/>
          <w:u w:val="single"/>
        </w:rPr>
        <w:t>accesso al mercato</w:t>
      </w:r>
      <w:r w:rsidRPr="00067CE7">
        <w:rPr>
          <w:rFonts w:ascii="Courier New" w:hAnsi="Courier New" w:cs="Courier New"/>
        </w:rPr>
        <w:t>: è disciplinato dall’</w:t>
      </w:r>
      <w:r w:rsidRPr="00067CE7">
        <w:rPr>
          <w:rFonts w:ascii="Courier New" w:hAnsi="Courier New" w:cs="Courier New"/>
          <w:b/>
        </w:rPr>
        <w:t>art. 3</w:t>
      </w:r>
      <w:r w:rsidRPr="00067CE7">
        <w:rPr>
          <w:rFonts w:ascii="Courier New" w:hAnsi="Courier New" w:cs="Courier New"/>
        </w:rPr>
        <w:t xml:space="preserve"> del codice e richiede di favorire, da parte delle stazioni appaltanti e degli enti concedenti, l’accesso al mercato degli operatori economici</w:t>
      </w:r>
      <w:r w:rsidR="00F22846" w:rsidRPr="00067CE7">
        <w:rPr>
          <w:rFonts w:ascii="Courier New" w:hAnsi="Courier New" w:cs="Courier New"/>
        </w:rPr>
        <w:t>,</w:t>
      </w:r>
      <w:r w:rsidRPr="00067CE7">
        <w:rPr>
          <w:rFonts w:ascii="Courier New" w:hAnsi="Courier New" w:cs="Courier New"/>
        </w:rPr>
        <w:t xml:space="preserve"> nel rispetto dei principi di concorrenza, di imparzialità, di non discriminazione, di pubblicità e trasparenza, di proporzionalità.</w:t>
      </w:r>
    </w:p>
    <w:p w14:paraId="28F3265E" w14:textId="77777777" w:rsidR="009773B4" w:rsidRPr="00067CE7" w:rsidRDefault="009773B4" w:rsidP="00067CE7">
      <w:pPr>
        <w:spacing w:after="0" w:line="276" w:lineRule="auto"/>
        <w:jc w:val="both"/>
        <w:rPr>
          <w:rFonts w:ascii="Courier New" w:hAnsi="Courier New" w:cs="Courier New"/>
          <w:b/>
        </w:rPr>
      </w:pPr>
    </w:p>
    <w:p w14:paraId="6F08B8EF" w14:textId="77777777" w:rsidR="00490BDE" w:rsidRPr="00067CE7" w:rsidRDefault="002C5B86"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In forza del principio così affermato dell</w:t>
      </w:r>
      <w:r w:rsidR="00490BDE" w:rsidRPr="00067CE7">
        <w:rPr>
          <w:rFonts w:ascii="Courier New" w:hAnsi="Courier New" w:cs="Courier New"/>
        </w:rPr>
        <w:t>’</w:t>
      </w:r>
      <w:r w:rsidRPr="00067CE7">
        <w:rPr>
          <w:rFonts w:ascii="Courier New" w:hAnsi="Courier New" w:cs="Courier New"/>
        </w:rPr>
        <w:t xml:space="preserve">auto-organizzazione amministrativa, </w:t>
      </w:r>
      <w:r w:rsidR="00174863" w:rsidRPr="00067CE7">
        <w:rPr>
          <w:rFonts w:ascii="Courier New" w:hAnsi="Courier New" w:cs="Courier New"/>
        </w:rPr>
        <w:t xml:space="preserve">la Pubblica Amministrazione può </w:t>
      </w:r>
      <w:r w:rsidR="004A6337" w:rsidRPr="00067CE7">
        <w:rPr>
          <w:rFonts w:ascii="Courier New" w:hAnsi="Courier New" w:cs="Courier New"/>
        </w:rPr>
        <w:t xml:space="preserve">dunque autonomamente </w:t>
      </w:r>
      <w:r w:rsidR="00174863" w:rsidRPr="00067CE7">
        <w:rPr>
          <w:rFonts w:ascii="Courier New" w:hAnsi="Courier New" w:cs="Courier New"/>
        </w:rPr>
        <w:t xml:space="preserve">decidere </w:t>
      </w:r>
      <w:r w:rsidR="004A6337" w:rsidRPr="00067CE7">
        <w:rPr>
          <w:rFonts w:ascii="Courier New" w:hAnsi="Courier New" w:cs="Courier New"/>
        </w:rPr>
        <w:t xml:space="preserve">- nel rispetto della disciplina del Codice e del diritto dell’Unione Europea </w:t>
      </w:r>
      <w:r w:rsidR="00490BDE" w:rsidRPr="00067CE7">
        <w:rPr>
          <w:rFonts w:ascii="Courier New" w:hAnsi="Courier New" w:cs="Courier New"/>
        </w:rPr>
        <w:t>–</w:t>
      </w:r>
      <w:r w:rsidR="004A6337" w:rsidRPr="00067CE7">
        <w:rPr>
          <w:rFonts w:ascii="Courier New" w:hAnsi="Courier New" w:cs="Courier New"/>
        </w:rPr>
        <w:t xml:space="preserve"> </w:t>
      </w:r>
      <w:r w:rsidR="00174863" w:rsidRPr="00067CE7">
        <w:rPr>
          <w:rFonts w:ascii="Courier New" w:hAnsi="Courier New" w:cs="Courier New"/>
        </w:rPr>
        <w:t>se</w:t>
      </w:r>
      <w:r w:rsidR="00490BDE" w:rsidRPr="00067CE7">
        <w:rPr>
          <w:rFonts w:ascii="Courier New" w:hAnsi="Courier New" w:cs="Courier New"/>
        </w:rPr>
        <w:t>:</w:t>
      </w:r>
    </w:p>
    <w:p w14:paraId="457295D9" w14:textId="3870962F" w:rsidR="00490BDE" w:rsidRPr="00067CE7" w:rsidRDefault="00174863" w:rsidP="00067CE7">
      <w:pPr>
        <w:pStyle w:val="Paragrafoelenco"/>
        <w:numPr>
          <w:ilvl w:val="0"/>
          <w:numId w:val="22"/>
        </w:numPr>
        <w:autoSpaceDE w:val="0"/>
        <w:autoSpaceDN w:val="0"/>
        <w:adjustRightInd w:val="0"/>
        <w:spacing w:line="276" w:lineRule="auto"/>
        <w:ind w:left="284" w:hanging="284"/>
        <w:jc w:val="both"/>
        <w:rPr>
          <w:rFonts w:ascii="Courier New" w:hAnsi="Courier New" w:cs="Courier New"/>
          <w:sz w:val="22"/>
          <w:szCs w:val="22"/>
        </w:rPr>
      </w:pPr>
      <w:r w:rsidRPr="00067CE7">
        <w:rPr>
          <w:rFonts w:ascii="Courier New" w:hAnsi="Courier New" w:cs="Courier New"/>
          <w:sz w:val="22"/>
          <w:szCs w:val="22"/>
        </w:rPr>
        <w:t xml:space="preserve">autoprodurre la prestazione </w:t>
      </w:r>
    </w:p>
    <w:p w14:paraId="15C3347C" w14:textId="1F909BDE" w:rsidR="00490BDE" w:rsidRPr="00067CE7" w:rsidRDefault="00174863" w:rsidP="00067CE7">
      <w:pPr>
        <w:pStyle w:val="Paragrafoelenco"/>
        <w:numPr>
          <w:ilvl w:val="0"/>
          <w:numId w:val="22"/>
        </w:numPr>
        <w:autoSpaceDE w:val="0"/>
        <w:autoSpaceDN w:val="0"/>
        <w:adjustRightInd w:val="0"/>
        <w:spacing w:line="276" w:lineRule="auto"/>
        <w:ind w:left="284" w:hanging="284"/>
        <w:jc w:val="both"/>
        <w:rPr>
          <w:rFonts w:ascii="Courier New" w:hAnsi="Courier New" w:cs="Courier New"/>
          <w:sz w:val="22"/>
          <w:szCs w:val="22"/>
        </w:rPr>
      </w:pPr>
      <w:r w:rsidRPr="00067CE7">
        <w:rPr>
          <w:rFonts w:ascii="Courier New" w:hAnsi="Courier New" w:cs="Courier New"/>
          <w:sz w:val="22"/>
          <w:szCs w:val="22"/>
        </w:rPr>
        <w:t xml:space="preserve">rivolgersi al mercato </w:t>
      </w:r>
    </w:p>
    <w:p w14:paraId="36CF32C7" w14:textId="1CF6EAAA" w:rsidR="00174863" w:rsidRPr="00067CE7" w:rsidRDefault="00174863" w:rsidP="00067CE7">
      <w:pPr>
        <w:pStyle w:val="Paragrafoelenco"/>
        <w:numPr>
          <w:ilvl w:val="0"/>
          <w:numId w:val="22"/>
        </w:numPr>
        <w:autoSpaceDE w:val="0"/>
        <w:autoSpaceDN w:val="0"/>
        <w:adjustRightInd w:val="0"/>
        <w:spacing w:line="276" w:lineRule="auto"/>
        <w:ind w:left="284" w:hanging="284"/>
        <w:jc w:val="both"/>
        <w:rPr>
          <w:rFonts w:ascii="Courier New" w:hAnsi="Courier New" w:cs="Courier New"/>
          <w:sz w:val="22"/>
          <w:szCs w:val="22"/>
        </w:rPr>
      </w:pPr>
      <w:r w:rsidRPr="00067CE7">
        <w:rPr>
          <w:rFonts w:ascii="Courier New" w:hAnsi="Courier New" w:cs="Courier New"/>
          <w:sz w:val="22"/>
          <w:szCs w:val="22"/>
        </w:rPr>
        <w:t>cooperare con altre PP.AA. nel contesto di un partenariato pubblico-pubblico</w:t>
      </w:r>
      <w:r w:rsidR="00490BDE" w:rsidRPr="00067CE7">
        <w:rPr>
          <w:rFonts w:ascii="Courier New" w:hAnsi="Courier New" w:cs="Courier New"/>
          <w:sz w:val="22"/>
          <w:szCs w:val="22"/>
        </w:rPr>
        <w:t>.</w:t>
      </w:r>
      <w:r w:rsidRPr="00067CE7">
        <w:rPr>
          <w:rFonts w:ascii="Courier New" w:hAnsi="Courier New" w:cs="Courier New"/>
          <w:sz w:val="22"/>
          <w:szCs w:val="22"/>
        </w:rPr>
        <w:t xml:space="preserve"> </w:t>
      </w:r>
    </w:p>
    <w:p w14:paraId="0877D3CC" w14:textId="416B269B" w:rsidR="00174863" w:rsidRPr="00067CE7" w:rsidRDefault="00AE60DD"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Il ricorso all’autoproduzione-affidamento in house è pertanto divenuta una regola pienamente alternativa rispetto all’esternalizzazione-ricorso al mercato.</w:t>
      </w:r>
    </w:p>
    <w:p w14:paraId="3DFBC311" w14:textId="474C3C95" w:rsidR="00174863" w:rsidRPr="00067CE7" w:rsidRDefault="00174863" w:rsidP="00067CE7">
      <w:pPr>
        <w:autoSpaceDE w:val="0"/>
        <w:autoSpaceDN w:val="0"/>
        <w:adjustRightInd w:val="0"/>
        <w:spacing w:after="0" w:line="276" w:lineRule="auto"/>
        <w:jc w:val="both"/>
        <w:rPr>
          <w:rFonts w:ascii="Courier New" w:hAnsi="Courier New" w:cs="Courier New"/>
        </w:rPr>
      </w:pPr>
    </w:p>
    <w:p w14:paraId="4F938F79" w14:textId="242A7DD1" w:rsidR="00DA74DA" w:rsidRPr="00067CE7" w:rsidRDefault="00DA74DA" w:rsidP="00067CE7">
      <w:pPr>
        <w:autoSpaceDE w:val="0"/>
        <w:autoSpaceDN w:val="0"/>
        <w:adjustRightInd w:val="0"/>
        <w:spacing w:after="0" w:line="276" w:lineRule="auto"/>
        <w:jc w:val="both"/>
        <w:rPr>
          <w:rFonts w:ascii="Courier New" w:hAnsi="Courier New" w:cs="Courier New"/>
          <w:iCs/>
        </w:rPr>
      </w:pPr>
      <w:r w:rsidRPr="00067CE7">
        <w:rPr>
          <w:rFonts w:ascii="Courier New" w:hAnsi="Courier New" w:cs="Courier New"/>
        </w:rPr>
        <w:t>Come evidenziato dalla</w:t>
      </w:r>
      <w:r w:rsidR="00E5049A" w:rsidRPr="00067CE7">
        <w:rPr>
          <w:rFonts w:ascii="Courier New" w:hAnsi="Courier New" w:cs="Courier New"/>
        </w:rPr>
        <w:t xml:space="preserve"> </w:t>
      </w:r>
      <w:r w:rsidRPr="00067CE7">
        <w:rPr>
          <w:rFonts w:ascii="Courier New" w:hAnsi="Courier New" w:cs="Courier New"/>
          <w:b/>
          <w:bCs/>
        </w:rPr>
        <w:t>Corte dei Conti</w:t>
      </w:r>
      <w:r w:rsidRPr="00067CE7">
        <w:rPr>
          <w:rFonts w:ascii="Courier New" w:hAnsi="Courier New" w:cs="Courier New"/>
          <w:bCs/>
        </w:rPr>
        <w:t xml:space="preserve"> – sezione regionale di controllo per il Veneto - con la </w:t>
      </w:r>
      <w:r w:rsidR="007C73D9" w:rsidRPr="00067CE7">
        <w:rPr>
          <w:rFonts w:ascii="Courier New" w:hAnsi="Courier New" w:cs="Courier New"/>
          <w:bCs/>
        </w:rPr>
        <w:t>D</w:t>
      </w:r>
      <w:r w:rsidRPr="00067CE7">
        <w:rPr>
          <w:rFonts w:ascii="Courier New" w:hAnsi="Courier New" w:cs="Courier New"/>
          <w:bCs/>
        </w:rPr>
        <w:t>eliberazione n. 145/2023, “S</w:t>
      </w:r>
      <w:r w:rsidRPr="00067CE7">
        <w:rPr>
          <w:rFonts w:ascii="Courier New" w:hAnsi="Courier New" w:cs="Courier New"/>
          <w:i/>
          <w:iCs/>
        </w:rPr>
        <w:t>i ritiene che la specificazione contenuta alla lett. c) del comma 1 dell’art. 14 del D. Lgs. 36/2023, per cui si può ricorrere all’affidamento a società in house “nei limiti fissati dal diritto dell’Unione Europea”, garantisca la continuità con le condizioni previste dal vecchio Codice; quando quest’ultimo sarà definitivamente abrogato, i riferimenti per la definizione dell’in house providing potranno pertanto riscontrarsi: ……(omissis)…….nell’</w:t>
      </w:r>
      <w:r w:rsidRPr="00067CE7">
        <w:rPr>
          <w:rFonts w:ascii="Courier New" w:hAnsi="Courier New" w:cs="Courier New"/>
          <w:b/>
          <w:i/>
          <w:iCs/>
        </w:rPr>
        <w:t>art. 12 della Direttiva n. 2014/24/UE sugli appalti pubblici</w:t>
      </w:r>
      <w:r w:rsidRPr="00067CE7">
        <w:rPr>
          <w:rFonts w:ascii="Courier New" w:hAnsi="Courier New" w:cs="Courier New"/>
          <w:i/>
          <w:iCs/>
        </w:rPr>
        <w:t xml:space="preserve"> (Appalti pubblici tra Enti nell’ambito del settore pubblico)”</w:t>
      </w:r>
      <w:r w:rsidR="00765D22" w:rsidRPr="00067CE7">
        <w:rPr>
          <w:rFonts w:ascii="Courier New" w:hAnsi="Courier New" w:cs="Courier New"/>
          <w:i/>
          <w:iCs/>
        </w:rPr>
        <w:t>,</w:t>
      </w:r>
      <w:r w:rsidR="00765D22" w:rsidRPr="00067CE7">
        <w:rPr>
          <w:rFonts w:ascii="Courier New" w:hAnsi="Courier New" w:cs="Courier New"/>
          <w:iCs/>
        </w:rPr>
        <w:t xml:space="preserve"> che consente l’affidamento in house nel rispetto dei seguenti principi essenziali:</w:t>
      </w:r>
    </w:p>
    <w:p w14:paraId="794536E6" w14:textId="3814744B" w:rsidR="00765D22" w:rsidRPr="00067CE7" w:rsidRDefault="00765D22" w:rsidP="00067CE7">
      <w:pPr>
        <w:pStyle w:val="Paragrafoelenco"/>
        <w:numPr>
          <w:ilvl w:val="0"/>
          <w:numId w:val="25"/>
        </w:numPr>
        <w:autoSpaceDE w:val="0"/>
        <w:autoSpaceDN w:val="0"/>
        <w:adjustRightInd w:val="0"/>
        <w:spacing w:line="276" w:lineRule="auto"/>
        <w:ind w:left="284" w:hanging="284"/>
        <w:jc w:val="both"/>
        <w:rPr>
          <w:rFonts w:ascii="Courier New" w:hAnsi="Courier New" w:cs="Courier New"/>
          <w:sz w:val="22"/>
          <w:szCs w:val="22"/>
        </w:rPr>
      </w:pPr>
      <w:r w:rsidRPr="00067CE7">
        <w:rPr>
          <w:rFonts w:ascii="Courier New" w:hAnsi="Courier New" w:cs="Courier New"/>
          <w:sz w:val="22"/>
          <w:szCs w:val="22"/>
        </w:rPr>
        <w:t>la proprietà pubblica del soggetto;</w:t>
      </w:r>
    </w:p>
    <w:p w14:paraId="03BE3CF6" w14:textId="59CBAAC3" w:rsidR="00765D22" w:rsidRPr="00067CE7" w:rsidRDefault="00765D22" w:rsidP="00067CE7">
      <w:pPr>
        <w:pStyle w:val="Paragrafoelenco"/>
        <w:numPr>
          <w:ilvl w:val="0"/>
          <w:numId w:val="25"/>
        </w:numPr>
        <w:autoSpaceDE w:val="0"/>
        <w:autoSpaceDN w:val="0"/>
        <w:adjustRightInd w:val="0"/>
        <w:spacing w:line="276" w:lineRule="auto"/>
        <w:ind w:left="284" w:hanging="284"/>
        <w:jc w:val="both"/>
        <w:rPr>
          <w:rFonts w:ascii="Courier New" w:hAnsi="Courier New" w:cs="Courier New"/>
          <w:sz w:val="22"/>
          <w:szCs w:val="22"/>
        </w:rPr>
      </w:pPr>
      <w:r w:rsidRPr="00067CE7">
        <w:rPr>
          <w:rFonts w:ascii="Courier New" w:hAnsi="Courier New" w:cs="Courier New"/>
          <w:sz w:val="22"/>
          <w:szCs w:val="22"/>
        </w:rPr>
        <w:t>l’esercizio di un controllo analogo;</w:t>
      </w:r>
    </w:p>
    <w:p w14:paraId="7562D49A" w14:textId="6C2F9B9B" w:rsidR="00765D22" w:rsidRPr="00067CE7" w:rsidRDefault="00765D22" w:rsidP="00067CE7">
      <w:pPr>
        <w:pStyle w:val="Paragrafoelenco"/>
        <w:numPr>
          <w:ilvl w:val="0"/>
          <w:numId w:val="25"/>
        </w:numPr>
        <w:autoSpaceDE w:val="0"/>
        <w:autoSpaceDN w:val="0"/>
        <w:adjustRightInd w:val="0"/>
        <w:spacing w:line="276" w:lineRule="auto"/>
        <w:ind w:left="284" w:hanging="284"/>
        <w:jc w:val="both"/>
        <w:rPr>
          <w:rFonts w:ascii="Courier New" w:hAnsi="Courier New" w:cs="Courier New"/>
          <w:sz w:val="22"/>
          <w:szCs w:val="22"/>
        </w:rPr>
      </w:pPr>
      <w:r w:rsidRPr="00067CE7">
        <w:rPr>
          <w:rFonts w:ascii="Courier New" w:hAnsi="Courier New" w:cs="Courier New"/>
          <w:sz w:val="22"/>
          <w:szCs w:val="22"/>
        </w:rPr>
        <w:t>l’attività prevalente a favore degli Enti affidanti.</w:t>
      </w:r>
    </w:p>
    <w:p w14:paraId="52BD0222" w14:textId="77777777" w:rsidR="00DA74DA" w:rsidRPr="00067CE7" w:rsidRDefault="00DA74DA" w:rsidP="00067CE7">
      <w:pPr>
        <w:autoSpaceDE w:val="0"/>
        <w:autoSpaceDN w:val="0"/>
        <w:adjustRightInd w:val="0"/>
        <w:spacing w:after="0" w:line="276" w:lineRule="auto"/>
        <w:jc w:val="both"/>
        <w:rPr>
          <w:rFonts w:ascii="Courier New" w:hAnsi="Courier New" w:cs="Courier New"/>
        </w:rPr>
      </w:pPr>
    </w:p>
    <w:p w14:paraId="230DF7E2" w14:textId="56FD833E" w:rsidR="004B077B" w:rsidRPr="00067CE7" w:rsidRDefault="004B077B"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Quanto all’</w:t>
      </w:r>
      <w:r w:rsidRPr="00067CE7">
        <w:rPr>
          <w:rFonts w:ascii="Courier New" w:hAnsi="Courier New" w:cs="Courier New"/>
          <w:b/>
          <w:bCs/>
          <w:u w:val="single"/>
        </w:rPr>
        <w:t>obbligo motivazionale</w:t>
      </w:r>
      <w:r w:rsidRPr="00067CE7">
        <w:rPr>
          <w:rFonts w:ascii="Courier New" w:hAnsi="Courier New" w:cs="Courier New"/>
        </w:rPr>
        <w:t xml:space="preserve">, </w:t>
      </w:r>
      <w:r w:rsidR="008A2441" w:rsidRPr="00067CE7">
        <w:rPr>
          <w:rFonts w:ascii="Courier New" w:hAnsi="Courier New" w:cs="Courier New"/>
        </w:rPr>
        <w:t>s</w:t>
      </w:r>
      <w:r w:rsidRPr="00067CE7">
        <w:rPr>
          <w:rFonts w:ascii="Courier New" w:hAnsi="Courier New" w:cs="Courier New"/>
        </w:rPr>
        <w:t>empre la</w:t>
      </w:r>
      <w:r w:rsidR="001371F0" w:rsidRPr="00067CE7">
        <w:rPr>
          <w:rFonts w:ascii="Courier New" w:hAnsi="Courier New" w:cs="Courier New"/>
        </w:rPr>
        <w:t xml:space="preserve"> </w:t>
      </w:r>
      <w:r w:rsidRPr="00067CE7">
        <w:rPr>
          <w:rFonts w:ascii="Courier New" w:hAnsi="Courier New" w:cs="Courier New"/>
          <w:bCs/>
        </w:rPr>
        <w:t xml:space="preserve">Corte dei Conti Veneto, nella </w:t>
      </w:r>
      <w:r w:rsidR="008A2441" w:rsidRPr="00067CE7">
        <w:rPr>
          <w:rFonts w:ascii="Courier New" w:hAnsi="Courier New" w:cs="Courier New"/>
          <w:bCs/>
        </w:rPr>
        <w:t>D</w:t>
      </w:r>
      <w:r w:rsidRPr="00067CE7">
        <w:rPr>
          <w:rFonts w:ascii="Courier New" w:hAnsi="Courier New" w:cs="Courier New"/>
          <w:bCs/>
        </w:rPr>
        <w:t>eliberazione n. 145/2023</w:t>
      </w:r>
      <w:r w:rsidRPr="00067CE7">
        <w:rPr>
          <w:rFonts w:ascii="Courier New" w:hAnsi="Courier New" w:cs="Courier New"/>
        </w:rPr>
        <w:t>, ha affermato che “</w:t>
      </w:r>
      <w:r w:rsidRPr="00067CE7">
        <w:rPr>
          <w:rFonts w:ascii="Courier New" w:hAnsi="Courier New" w:cs="Courier New"/>
          <w:i/>
          <w:iCs/>
        </w:rPr>
        <w:t>il richiamo contenuto nel comma 2 dell’art. 7 ai principi espressi dagli articoli 1, 2 e 3 dell’articolato normativo,</w:t>
      </w:r>
      <w:r w:rsidR="001371F0" w:rsidRPr="00067CE7">
        <w:rPr>
          <w:rFonts w:ascii="Courier New" w:hAnsi="Courier New" w:cs="Courier New"/>
          <w:i/>
          <w:iCs/>
        </w:rPr>
        <w:t xml:space="preserve"> </w:t>
      </w:r>
      <w:r w:rsidRPr="00067CE7">
        <w:rPr>
          <w:rFonts w:ascii="Courier New" w:hAnsi="Courier New" w:cs="Courier New"/>
          <w:bCs/>
          <w:i/>
          <w:iCs/>
        </w:rPr>
        <w:t>induce il Collegio a ritenere che rimanga fermo l’onere motivazionale di cui si è detto, senza che possa procedersi, anche nel novellato regime, ad un affidamento diretto tout court”.</w:t>
      </w:r>
    </w:p>
    <w:p w14:paraId="209F562D" w14:textId="0AE681B7" w:rsidR="002204A0" w:rsidRPr="00067CE7" w:rsidRDefault="002204A0"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Tuttavia, se è vero che </w:t>
      </w:r>
      <w:r w:rsidR="007207E3" w:rsidRPr="00067CE7">
        <w:rPr>
          <w:rFonts w:ascii="Courier New" w:hAnsi="Courier New" w:cs="Courier New"/>
        </w:rPr>
        <w:t xml:space="preserve">il D.lgs. 36/2023 </w:t>
      </w:r>
      <w:r w:rsidRPr="00067CE7">
        <w:rPr>
          <w:rFonts w:ascii="Courier New" w:hAnsi="Courier New" w:cs="Courier New"/>
        </w:rPr>
        <w:t xml:space="preserve">ancora richiede al comma 2 del predetto art. 7 un provvedimento motivato, è altresì innegabile che da una attenta lettura della norma si evince che con lo stesso non si deve più rendere conto del </w:t>
      </w:r>
      <w:r w:rsidR="007207E3" w:rsidRPr="00067CE7">
        <w:rPr>
          <w:rFonts w:ascii="Courier New" w:hAnsi="Courier New" w:cs="Courier New"/>
        </w:rPr>
        <w:t>“</w:t>
      </w:r>
      <w:r w:rsidRPr="00067CE7">
        <w:rPr>
          <w:rFonts w:ascii="Courier New" w:hAnsi="Courier New" w:cs="Courier New"/>
        </w:rPr>
        <w:t>radicale fallimento del mercato</w:t>
      </w:r>
      <w:r w:rsidR="007207E3" w:rsidRPr="00067CE7">
        <w:rPr>
          <w:rFonts w:ascii="Courier New" w:hAnsi="Courier New" w:cs="Courier New"/>
        </w:rPr>
        <w:t>”</w:t>
      </w:r>
      <w:r w:rsidRPr="00067CE7">
        <w:rPr>
          <w:rFonts w:ascii="Courier New" w:hAnsi="Courier New" w:cs="Courier New"/>
        </w:rPr>
        <w:t xml:space="preserve">, essendo sufficiente </w:t>
      </w:r>
      <w:r w:rsidRPr="00067CE7">
        <w:rPr>
          <w:rFonts w:ascii="Courier New" w:hAnsi="Courier New" w:cs="Courier New"/>
        </w:rPr>
        <w:lastRenderedPageBreak/>
        <w:t>evidenziare la maggiore convenienza e i maggiori vantaggi garantiti dall’autoproduzione-in house providing rispetto al ricorso al mercato-outsourcing.</w:t>
      </w:r>
    </w:p>
    <w:p w14:paraId="46381459" w14:textId="3B9CFB6B" w:rsidR="00174863" w:rsidRPr="00067CE7" w:rsidRDefault="002204A0"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Più precisamente, secondo la nuova disciplina</w:t>
      </w:r>
      <w:r w:rsidR="007207E3" w:rsidRPr="00067CE7">
        <w:rPr>
          <w:rFonts w:ascii="Courier New" w:hAnsi="Courier New" w:cs="Courier New"/>
        </w:rPr>
        <w:t xml:space="preserve">, </w:t>
      </w:r>
      <w:r w:rsidRPr="00067CE7">
        <w:rPr>
          <w:rFonts w:ascii="Courier New" w:hAnsi="Courier New" w:cs="Courier New"/>
        </w:rPr>
        <w:t xml:space="preserve">nella motivazione si deve rendere conto non solo della maggiore convenienza economica, ma soprattutto della </w:t>
      </w:r>
      <w:r w:rsidRPr="00067CE7">
        <w:rPr>
          <w:rFonts w:ascii="Courier New" w:hAnsi="Courier New" w:cs="Courier New"/>
          <w:b/>
        </w:rPr>
        <w:t>migliore funzionalità per la collettività</w:t>
      </w:r>
      <w:r w:rsidRPr="00067CE7">
        <w:rPr>
          <w:rFonts w:ascii="Courier New" w:hAnsi="Courier New" w:cs="Courier New"/>
        </w:rPr>
        <w:t xml:space="preserve">. In altri termini, occorre evidenziare come gli obiettivi di </w:t>
      </w:r>
      <w:r w:rsidRPr="00067CE7">
        <w:rPr>
          <w:rFonts w:ascii="Courier New" w:hAnsi="Courier New" w:cs="Courier New"/>
          <w:b/>
        </w:rPr>
        <w:t>universalità, socialità e qualità della prestazione</w:t>
      </w:r>
      <w:r w:rsidRPr="00067CE7">
        <w:rPr>
          <w:rFonts w:ascii="Courier New" w:hAnsi="Courier New" w:cs="Courier New"/>
        </w:rPr>
        <w:t xml:space="preserve"> siano meglio perseguibili con l’affidamento in house rispetto che con l’affidamento ai privati</w:t>
      </w:r>
      <w:r w:rsidR="007207E3" w:rsidRPr="00067CE7">
        <w:rPr>
          <w:rFonts w:ascii="Courier New" w:hAnsi="Courier New" w:cs="Courier New"/>
        </w:rPr>
        <w:t>.</w:t>
      </w:r>
    </w:p>
    <w:p w14:paraId="1A40D3DA" w14:textId="77777777" w:rsidR="00174863" w:rsidRPr="00067CE7" w:rsidRDefault="00174863" w:rsidP="00067CE7">
      <w:pPr>
        <w:autoSpaceDE w:val="0"/>
        <w:autoSpaceDN w:val="0"/>
        <w:adjustRightInd w:val="0"/>
        <w:spacing w:after="0" w:line="276" w:lineRule="auto"/>
        <w:jc w:val="both"/>
        <w:rPr>
          <w:rFonts w:ascii="Courier New" w:hAnsi="Courier New" w:cs="Courier New"/>
        </w:rPr>
      </w:pPr>
    </w:p>
    <w:p w14:paraId="2E309795" w14:textId="77777777" w:rsidR="00E739E4" w:rsidRDefault="001B36A3" w:rsidP="00067CE7">
      <w:pPr>
        <w:spacing w:after="0" w:line="276" w:lineRule="auto"/>
        <w:jc w:val="both"/>
        <w:rPr>
          <w:rFonts w:ascii="Courier New" w:hAnsi="Courier New" w:cs="Courier New"/>
        </w:rPr>
      </w:pPr>
      <w:r w:rsidRPr="00067CE7">
        <w:rPr>
          <w:rFonts w:ascii="Courier New" w:hAnsi="Courier New" w:cs="Courier New"/>
        </w:rPr>
        <w:t>La presente relazione</w:t>
      </w:r>
      <w:r w:rsidR="00E739E4">
        <w:rPr>
          <w:rFonts w:ascii="Courier New" w:hAnsi="Courier New" w:cs="Courier New"/>
        </w:rPr>
        <w:t xml:space="preserve"> evidenzia pertanto i comprovati motivi di pubblico interesse generale che hanno portato alla scelta gestionale de quo, in riferimento esplicitamente ai principi di universalità, di socialità e qualità della prestazione.</w:t>
      </w:r>
    </w:p>
    <w:p w14:paraId="79FB9E46" w14:textId="77777777" w:rsidR="00E739E4" w:rsidRDefault="00E739E4" w:rsidP="00067CE7">
      <w:pPr>
        <w:spacing w:after="0" w:line="276" w:lineRule="auto"/>
        <w:jc w:val="both"/>
        <w:rPr>
          <w:rFonts w:ascii="Courier New" w:hAnsi="Courier New" w:cs="Courier New"/>
        </w:rPr>
      </w:pPr>
    </w:p>
    <w:p w14:paraId="4362D940" w14:textId="4CA9EBC7" w:rsidR="001B36A3" w:rsidRPr="00067CE7" w:rsidRDefault="00E739E4" w:rsidP="00067CE7">
      <w:pPr>
        <w:spacing w:after="0" w:line="276" w:lineRule="auto"/>
        <w:jc w:val="both"/>
        <w:rPr>
          <w:rFonts w:ascii="Courier New" w:hAnsi="Courier New" w:cs="Courier New"/>
        </w:rPr>
      </w:pPr>
      <w:r>
        <w:rPr>
          <w:rFonts w:ascii="Courier New" w:hAnsi="Courier New" w:cs="Courier New"/>
        </w:rPr>
        <w:t>La stessa</w:t>
      </w:r>
      <w:r w:rsidR="00245811" w:rsidRPr="00067CE7">
        <w:rPr>
          <w:rFonts w:ascii="Courier New" w:hAnsi="Courier New" w:cs="Courier New"/>
        </w:rPr>
        <w:t>,</w:t>
      </w:r>
      <w:r w:rsidR="001B36A3" w:rsidRPr="00067CE7">
        <w:rPr>
          <w:rFonts w:ascii="Courier New" w:hAnsi="Courier New" w:cs="Courier New"/>
        </w:rPr>
        <w:t xml:space="preserve"> redatta ai sensi dell’art</w:t>
      </w:r>
      <w:r w:rsidR="00245811" w:rsidRPr="00067CE7">
        <w:rPr>
          <w:rFonts w:ascii="Courier New" w:hAnsi="Courier New" w:cs="Courier New"/>
        </w:rPr>
        <w:t>.</w:t>
      </w:r>
      <w:r w:rsidR="001B36A3" w:rsidRPr="00067CE7">
        <w:rPr>
          <w:rFonts w:ascii="Courier New" w:hAnsi="Courier New" w:cs="Courier New"/>
        </w:rPr>
        <w:t xml:space="preserve"> 7</w:t>
      </w:r>
      <w:r w:rsidR="00245811" w:rsidRPr="00067CE7">
        <w:rPr>
          <w:rFonts w:ascii="Courier New" w:hAnsi="Courier New" w:cs="Courier New"/>
        </w:rPr>
        <w:t>,</w:t>
      </w:r>
      <w:r w:rsidR="001B36A3" w:rsidRPr="00067CE7">
        <w:rPr>
          <w:rFonts w:ascii="Courier New" w:hAnsi="Courier New" w:cs="Courier New"/>
        </w:rPr>
        <w:t xml:space="preserve"> comma 2</w:t>
      </w:r>
      <w:r w:rsidR="00245811" w:rsidRPr="00067CE7">
        <w:rPr>
          <w:rFonts w:ascii="Courier New" w:hAnsi="Courier New" w:cs="Courier New"/>
        </w:rPr>
        <w:t>,</w:t>
      </w:r>
      <w:r w:rsidR="001B36A3" w:rsidRPr="00067CE7">
        <w:rPr>
          <w:rFonts w:ascii="Courier New" w:hAnsi="Courier New" w:cs="Courier New"/>
        </w:rPr>
        <w:t xml:space="preserve"> del D</w:t>
      </w:r>
      <w:r w:rsidR="00245811" w:rsidRPr="00067CE7">
        <w:rPr>
          <w:rFonts w:ascii="Courier New" w:hAnsi="Courier New" w:cs="Courier New"/>
        </w:rPr>
        <w:t>.</w:t>
      </w:r>
      <w:r w:rsidR="001B36A3" w:rsidRPr="00067CE7">
        <w:rPr>
          <w:rFonts w:ascii="Courier New" w:hAnsi="Courier New" w:cs="Courier New"/>
        </w:rPr>
        <w:t xml:space="preserve"> L</w:t>
      </w:r>
      <w:r w:rsidR="00245811" w:rsidRPr="00067CE7">
        <w:rPr>
          <w:rFonts w:ascii="Courier New" w:hAnsi="Courier New" w:cs="Courier New"/>
        </w:rPr>
        <w:t>gs.</w:t>
      </w:r>
      <w:r w:rsidR="001B36A3" w:rsidRPr="00067CE7">
        <w:rPr>
          <w:rFonts w:ascii="Courier New" w:hAnsi="Courier New" w:cs="Courier New"/>
        </w:rPr>
        <w:t xml:space="preserve"> n. 36 del 31 marzo 2023 e de</w:t>
      </w:r>
      <w:r w:rsidR="00D66434" w:rsidRPr="00067CE7">
        <w:rPr>
          <w:rFonts w:ascii="Courier New" w:hAnsi="Courier New" w:cs="Courier New"/>
        </w:rPr>
        <w:t>ll’</w:t>
      </w:r>
      <w:r w:rsidR="001B36A3" w:rsidRPr="00067CE7">
        <w:rPr>
          <w:rFonts w:ascii="Courier New" w:hAnsi="Courier New" w:cs="Courier New"/>
        </w:rPr>
        <w:t>art</w:t>
      </w:r>
      <w:r w:rsidR="00D66434" w:rsidRPr="00067CE7">
        <w:rPr>
          <w:rFonts w:ascii="Courier New" w:hAnsi="Courier New" w:cs="Courier New"/>
        </w:rPr>
        <w:t>.</w:t>
      </w:r>
      <w:r w:rsidR="001B36A3" w:rsidRPr="00067CE7">
        <w:rPr>
          <w:rFonts w:ascii="Courier New" w:hAnsi="Courier New" w:cs="Courier New"/>
        </w:rPr>
        <w:t xml:space="preserve"> 14 del D.</w:t>
      </w:r>
      <w:r w:rsidR="001371F0" w:rsidRPr="00067CE7">
        <w:rPr>
          <w:rFonts w:ascii="Courier New" w:hAnsi="Courier New" w:cs="Courier New"/>
        </w:rPr>
        <w:t xml:space="preserve"> </w:t>
      </w:r>
      <w:r w:rsidR="001B36A3" w:rsidRPr="00067CE7">
        <w:rPr>
          <w:rFonts w:ascii="Courier New" w:hAnsi="Courier New" w:cs="Courier New"/>
        </w:rPr>
        <w:t xml:space="preserve">Lgs. 201/2022, </w:t>
      </w:r>
      <w:r w:rsidR="00FB5280" w:rsidRPr="00067CE7">
        <w:rPr>
          <w:rFonts w:ascii="Courier New" w:hAnsi="Courier New" w:cs="Courier New"/>
        </w:rPr>
        <w:t xml:space="preserve">espone </w:t>
      </w:r>
      <w:r w:rsidR="001B36A3" w:rsidRPr="00067CE7">
        <w:rPr>
          <w:rFonts w:ascii="Courier New" w:hAnsi="Courier New" w:cs="Courier New"/>
        </w:rPr>
        <w:t xml:space="preserve">le motivazioni relative alla scelta </w:t>
      </w:r>
      <w:r w:rsidR="001A37CD" w:rsidRPr="00067CE7">
        <w:rPr>
          <w:rFonts w:ascii="Courier New" w:hAnsi="Courier New" w:cs="Courier New"/>
        </w:rPr>
        <w:t>de</w:t>
      </w:r>
      <w:r w:rsidR="001B36A3" w:rsidRPr="00067CE7">
        <w:rPr>
          <w:rFonts w:ascii="Courier New" w:hAnsi="Courier New" w:cs="Courier New"/>
        </w:rPr>
        <w:t xml:space="preserve">ll’affidamento all’Azienda Speciale Consortile Servizi </w:t>
      </w:r>
      <w:r w:rsidR="001A37CD" w:rsidRPr="00067CE7">
        <w:rPr>
          <w:rFonts w:ascii="Courier New" w:hAnsi="Courier New" w:cs="Courier New"/>
        </w:rPr>
        <w:t>a</w:t>
      </w:r>
      <w:r w:rsidR="001B36A3" w:rsidRPr="00067CE7">
        <w:rPr>
          <w:rFonts w:ascii="Courier New" w:hAnsi="Courier New" w:cs="Courier New"/>
        </w:rPr>
        <w:t>lla Persona (ASCSP) con sede in Via Dante</w:t>
      </w:r>
      <w:r w:rsidR="001A37CD" w:rsidRPr="00067CE7">
        <w:rPr>
          <w:rFonts w:ascii="Courier New" w:hAnsi="Courier New" w:cs="Courier New"/>
        </w:rPr>
        <w:t xml:space="preserve"> n.</w:t>
      </w:r>
      <w:r w:rsidR="001B36A3" w:rsidRPr="00067CE7">
        <w:rPr>
          <w:rFonts w:ascii="Courier New" w:hAnsi="Courier New" w:cs="Courier New"/>
        </w:rPr>
        <w:t xml:space="preserve"> 2 </w:t>
      </w:r>
      <w:r w:rsidR="001A37CD" w:rsidRPr="00067CE7">
        <w:rPr>
          <w:rFonts w:ascii="Courier New" w:hAnsi="Courier New" w:cs="Courier New"/>
        </w:rPr>
        <w:t>a</w:t>
      </w:r>
      <w:r w:rsidR="001B36A3" w:rsidRPr="00067CE7">
        <w:rPr>
          <w:rFonts w:ascii="Courier New" w:hAnsi="Courier New" w:cs="Courier New"/>
        </w:rPr>
        <w:t xml:space="preserve"> Magenta</w:t>
      </w:r>
      <w:r w:rsidR="001A37CD" w:rsidRPr="00067CE7">
        <w:rPr>
          <w:rFonts w:ascii="Courier New" w:hAnsi="Courier New" w:cs="Courier New"/>
        </w:rPr>
        <w:t>,</w:t>
      </w:r>
      <w:r w:rsidR="001B36A3" w:rsidRPr="00067CE7">
        <w:rPr>
          <w:rFonts w:ascii="Courier New" w:hAnsi="Courier New" w:cs="Courier New"/>
        </w:rPr>
        <w:t xml:space="preserve"> per la gestione </w:t>
      </w:r>
      <w:r w:rsidR="00B8012B" w:rsidRPr="00067CE7">
        <w:rPr>
          <w:rFonts w:ascii="Courier New" w:hAnsi="Courier New" w:cs="Courier New"/>
        </w:rPr>
        <w:t>de</w:t>
      </w:r>
      <w:r w:rsidR="001A37CD" w:rsidRPr="00067CE7">
        <w:rPr>
          <w:rFonts w:ascii="Courier New" w:hAnsi="Courier New" w:cs="Courier New"/>
        </w:rPr>
        <w:t>l</w:t>
      </w:r>
      <w:r w:rsidR="00B8012B" w:rsidRPr="00067CE7">
        <w:rPr>
          <w:rFonts w:ascii="Courier New" w:hAnsi="Courier New" w:cs="Courier New"/>
        </w:rPr>
        <w:t xml:space="preserve"> servizi</w:t>
      </w:r>
      <w:r w:rsidR="001A37CD" w:rsidRPr="00067CE7">
        <w:rPr>
          <w:rFonts w:ascii="Courier New" w:hAnsi="Courier New" w:cs="Courier New"/>
        </w:rPr>
        <w:t xml:space="preserve">o Asilo Nido </w:t>
      </w:r>
      <w:r w:rsidR="001371F0" w:rsidRPr="00067CE7">
        <w:rPr>
          <w:rFonts w:ascii="Courier New" w:hAnsi="Courier New" w:cs="Courier New"/>
        </w:rPr>
        <w:t>di Marcallo con Casone</w:t>
      </w:r>
      <w:r w:rsidR="00B8012B" w:rsidRPr="00067CE7">
        <w:rPr>
          <w:rFonts w:ascii="Courier New" w:hAnsi="Courier New" w:cs="Courier New"/>
        </w:rPr>
        <w:t xml:space="preserve"> per il periodo dal 01.09.202</w:t>
      </w:r>
      <w:r w:rsidR="001371F0" w:rsidRPr="00067CE7">
        <w:rPr>
          <w:rFonts w:ascii="Courier New" w:hAnsi="Courier New" w:cs="Courier New"/>
        </w:rPr>
        <w:t>6</w:t>
      </w:r>
      <w:r w:rsidR="00B8012B" w:rsidRPr="00067CE7">
        <w:rPr>
          <w:rFonts w:ascii="Courier New" w:hAnsi="Courier New" w:cs="Courier New"/>
        </w:rPr>
        <w:t xml:space="preserve"> al 31.08.20</w:t>
      </w:r>
      <w:r w:rsidR="001371F0" w:rsidRPr="00067CE7">
        <w:rPr>
          <w:rFonts w:ascii="Courier New" w:hAnsi="Courier New" w:cs="Courier New"/>
        </w:rPr>
        <w:t>31</w:t>
      </w:r>
      <w:r w:rsidR="00B8012B" w:rsidRPr="00067CE7">
        <w:rPr>
          <w:rFonts w:ascii="Courier New" w:hAnsi="Courier New" w:cs="Courier New"/>
        </w:rPr>
        <w:t>.</w:t>
      </w:r>
    </w:p>
    <w:p w14:paraId="17E59EFC" w14:textId="77777777" w:rsidR="001371F0" w:rsidRPr="00067CE7" w:rsidRDefault="001371F0" w:rsidP="00067CE7">
      <w:pPr>
        <w:pStyle w:val="Default"/>
        <w:spacing w:line="276" w:lineRule="auto"/>
        <w:jc w:val="both"/>
        <w:rPr>
          <w:rFonts w:ascii="Courier New" w:hAnsi="Courier New" w:cs="Courier New"/>
          <w:b/>
          <w:sz w:val="22"/>
          <w:szCs w:val="22"/>
          <w:u w:val="single"/>
        </w:rPr>
      </w:pPr>
    </w:p>
    <w:p w14:paraId="27F89E74" w14:textId="77777777" w:rsidR="001371F0" w:rsidRPr="00067CE7" w:rsidRDefault="001371F0" w:rsidP="00067CE7">
      <w:pPr>
        <w:pStyle w:val="Default"/>
        <w:spacing w:line="276" w:lineRule="auto"/>
        <w:jc w:val="both"/>
        <w:rPr>
          <w:rFonts w:ascii="Courier New" w:hAnsi="Courier New" w:cs="Courier New"/>
          <w:b/>
          <w:sz w:val="22"/>
          <w:szCs w:val="22"/>
          <w:u w:val="single"/>
        </w:rPr>
      </w:pPr>
    </w:p>
    <w:p w14:paraId="0EE59EAC" w14:textId="236C0C1F" w:rsidR="00B8012B" w:rsidRPr="00067CE7" w:rsidRDefault="00270BFA" w:rsidP="00067CE7">
      <w:pPr>
        <w:pStyle w:val="Default"/>
        <w:spacing w:line="276" w:lineRule="auto"/>
        <w:jc w:val="both"/>
        <w:rPr>
          <w:rFonts w:ascii="Courier New" w:hAnsi="Courier New" w:cs="Courier New"/>
          <w:b/>
          <w:sz w:val="22"/>
          <w:szCs w:val="22"/>
          <w:u w:val="single"/>
        </w:rPr>
      </w:pPr>
      <w:r w:rsidRPr="00067CE7">
        <w:rPr>
          <w:rFonts w:ascii="Courier New" w:hAnsi="Courier New" w:cs="Courier New"/>
          <w:b/>
          <w:sz w:val="22"/>
          <w:szCs w:val="22"/>
          <w:u w:val="single"/>
        </w:rPr>
        <w:t>SEZIONE A</w:t>
      </w:r>
    </w:p>
    <w:p w14:paraId="0319CD2B" w14:textId="77777777" w:rsidR="006E0405" w:rsidRPr="00067CE7" w:rsidRDefault="006E0405" w:rsidP="00067CE7">
      <w:pPr>
        <w:pStyle w:val="Default"/>
        <w:spacing w:line="276" w:lineRule="auto"/>
        <w:jc w:val="both"/>
        <w:rPr>
          <w:rFonts w:ascii="Courier New" w:hAnsi="Courier New" w:cs="Courier New"/>
          <w:b/>
          <w:sz w:val="22"/>
          <w:szCs w:val="22"/>
          <w:u w:val="single"/>
        </w:rPr>
      </w:pPr>
    </w:p>
    <w:p w14:paraId="5CECD03E" w14:textId="77777777" w:rsidR="007A7063" w:rsidRPr="00067CE7" w:rsidRDefault="00CF6D71" w:rsidP="00067CE7">
      <w:pPr>
        <w:spacing w:after="0" w:line="276" w:lineRule="auto"/>
        <w:jc w:val="both"/>
        <w:rPr>
          <w:rFonts w:ascii="Courier New" w:hAnsi="Courier New" w:cs="Courier New"/>
          <w:b/>
        </w:rPr>
      </w:pPr>
      <w:r w:rsidRPr="00067CE7">
        <w:rPr>
          <w:rFonts w:ascii="Courier New" w:hAnsi="Courier New" w:cs="Courier New"/>
          <w:b/>
        </w:rPr>
        <w:t>QUADRO NORMATIVO DI RIFERIMENTO</w:t>
      </w:r>
    </w:p>
    <w:p w14:paraId="7967752B" w14:textId="2721F626" w:rsidR="008C147A" w:rsidRPr="00067CE7" w:rsidRDefault="00CF6D71" w:rsidP="00067CE7">
      <w:pPr>
        <w:spacing w:after="0" w:line="276" w:lineRule="auto"/>
        <w:jc w:val="both"/>
        <w:rPr>
          <w:rFonts w:ascii="Courier New" w:hAnsi="Courier New" w:cs="Courier New"/>
          <w:b/>
        </w:rPr>
      </w:pPr>
      <w:r w:rsidRPr="00067CE7">
        <w:rPr>
          <w:rFonts w:ascii="Courier New" w:hAnsi="Courier New" w:cs="Courier New"/>
          <w:b/>
        </w:rPr>
        <w:t xml:space="preserve"> </w:t>
      </w:r>
    </w:p>
    <w:p w14:paraId="1106E171" w14:textId="04B45CF8" w:rsidR="006E35D8" w:rsidRPr="00067CE7" w:rsidRDefault="006E35D8" w:rsidP="00067CE7">
      <w:pPr>
        <w:spacing w:after="0" w:line="276" w:lineRule="auto"/>
        <w:jc w:val="both"/>
        <w:rPr>
          <w:rFonts w:ascii="Courier New" w:hAnsi="Courier New" w:cs="Courier New"/>
        </w:rPr>
      </w:pPr>
      <w:r w:rsidRPr="00067CE7">
        <w:rPr>
          <w:rFonts w:ascii="Courier New" w:hAnsi="Courier New" w:cs="Courier New"/>
        </w:rPr>
        <w:t>La</w:t>
      </w:r>
      <w:r w:rsidR="00CF6D71" w:rsidRPr="00067CE7">
        <w:rPr>
          <w:rFonts w:ascii="Courier New" w:hAnsi="Courier New" w:cs="Courier New"/>
        </w:rPr>
        <w:t xml:space="preserve"> </w:t>
      </w:r>
      <w:r w:rsidR="00CF6D71" w:rsidRPr="00067CE7">
        <w:rPr>
          <w:rFonts w:ascii="Courier New" w:hAnsi="Courier New" w:cs="Courier New"/>
          <w:b/>
          <w:u w:val="single"/>
        </w:rPr>
        <w:t xml:space="preserve">disciplina degli affidamenti </w:t>
      </w:r>
      <w:r w:rsidR="00FB2F02" w:rsidRPr="00067CE7">
        <w:rPr>
          <w:rFonts w:ascii="Courier New" w:hAnsi="Courier New" w:cs="Courier New"/>
          <w:b/>
          <w:u w:val="single"/>
        </w:rPr>
        <w:t>“</w:t>
      </w:r>
      <w:r w:rsidR="00CF6D71" w:rsidRPr="00067CE7">
        <w:rPr>
          <w:rFonts w:ascii="Courier New" w:hAnsi="Courier New" w:cs="Courier New"/>
          <w:b/>
          <w:i/>
          <w:u w:val="single"/>
        </w:rPr>
        <w:t>in house</w:t>
      </w:r>
      <w:r w:rsidR="00FB2F02" w:rsidRPr="00067CE7">
        <w:rPr>
          <w:rFonts w:ascii="Courier New" w:hAnsi="Courier New" w:cs="Courier New"/>
          <w:b/>
          <w:i/>
          <w:u w:val="single"/>
        </w:rPr>
        <w:t>”</w:t>
      </w:r>
      <w:r w:rsidR="00CF6D71" w:rsidRPr="00067CE7">
        <w:rPr>
          <w:rFonts w:ascii="Courier New" w:hAnsi="Courier New" w:cs="Courier New"/>
        </w:rPr>
        <w:t xml:space="preserve"> è regolata</w:t>
      </w:r>
      <w:r w:rsidR="00FB2F02" w:rsidRPr="00067CE7">
        <w:rPr>
          <w:rFonts w:ascii="Courier New" w:hAnsi="Courier New" w:cs="Courier New"/>
        </w:rPr>
        <w:t>,</w:t>
      </w:r>
      <w:r w:rsidR="00CF6D71" w:rsidRPr="00067CE7">
        <w:rPr>
          <w:rFonts w:ascii="Courier New" w:hAnsi="Courier New" w:cs="Courier New"/>
        </w:rPr>
        <w:t xml:space="preserve"> a livello comunitario</w:t>
      </w:r>
      <w:r w:rsidR="00FB2F02" w:rsidRPr="00067CE7">
        <w:rPr>
          <w:rFonts w:ascii="Courier New" w:hAnsi="Courier New" w:cs="Courier New"/>
        </w:rPr>
        <w:t>,</w:t>
      </w:r>
      <w:r w:rsidR="00CF6D71" w:rsidRPr="00067CE7">
        <w:rPr>
          <w:rFonts w:ascii="Courier New" w:hAnsi="Courier New" w:cs="Courier New"/>
        </w:rPr>
        <w:t xml:space="preserve"> dalle seguenti Direttive: </w:t>
      </w:r>
    </w:p>
    <w:p w14:paraId="50037867" w14:textId="5D0F56D8" w:rsidR="006E35D8" w:rsidRPr="00067CE7" w:rsidRDefault="00CF6D71" w:rsidP="00067CE7">
      <w:pPr>
        <w:pStyle w:val="Paragrafoelenco"/>
        <w:numPr>
          <w:ilvl w:val="0"/>
          <w:numId w:val="19"/>
        </w:numPr>
        <w:spacing w:line="276" w:lineRule="auto"/>
        <w:ind w:left="426"/>
        <w:jc w:val="both"/>
        <w:rPr>
          <w:rFonts w:ascii="Courier New" w:eastAsiaTheme="minorHAnsi" w:hAnsi="Courier New" w:cs="Courier New"/>
          <w:sz w:val="22"/>
          <w:szCs w:val="22"/>
        </w:rPr>
      </w:pPr>
      <w:r w:rsidRPr="00067CE7">
        <w:rPr>
          <w:rFonts w:ascii="Courier New" w:eastAsiaTheme="minorHAnsi" w:hAnsi="Courier New" w:cs="Courier New"/>
          <w:sz w:val="22"/>
          <w:szCs w:val="22"/>
        </w:rPr>
        <w:t>art</w:t>
      </w:r>
      <w:r w:rsidR="00D73964" w:rsidRPr="00067CE7">
        <w:rPr>
          <w:rFonts w:ascii="Courier New" w:eastAsiaTheme="minorHAnsi" w:hAnsi="Courier New" w:cs="Courier New"/>
          <w:sz w:val="22"/>
          <w:szCs w:val="22"/>
        </w:rPr>
        <w:t>.</w:t>
      </w:r>
      <w:r w:rsidRPr="00067CE7">
        <w:rPr>
          <w:rFonts w:ascii="Courier New" w:eastAsiaTheme="minorHAnsi" w:hAnsi="Courier New" w:cs="Courier New"/>
          <w:sz w:val="22"/>
          <w:szCs w:val="22"/>
        </w:rPr>
        <w:t xml:space="preserve"> 17 della Direttiva 2014/23/UE, sull’aggiudicazione dei contratti di concessione; </w:t>
      </w:r>
    </w:p>
    <w:p w14:paraId="302EE4C8" w14:textId="637957A4" w:rsidR="006E35D8" w:rsidRPr="00067CE7" w:rsidRDefault="00CF6D71" w:rsidP="00067CE7">
      <w:pPr>
        <w:pStyle w:val="Paragrafoelenco"/>
        <w:numPr>
          <w:ilvl w:val="0"/>
          <w:numId w:val="19"/>
        </w:numPr>
        <w:spacing w:line="276" w:lineRule="auto"/>
        <w:ind w:left="426"/>
        <w:jc w:val="both"/>
        <w:rPr>
          <w:rFonts w:ascii="Courier New" w:eastAsiaTheme="minorHAnsi" w:hAnsi="Courier New" w:cs="Courier New"/>
          <w:sz w:val="22"/>
          <w:szCs w:val="22"/>
        </w:rPr>
      </w:pPr>
      <w:r w:rsidRPr="00067CE7">
        <w:rPr>
          <w:rFonts w:ascii="Courier New" w:eastAsiaTheme="minorHAnsi" w:hAnsi="Courier New" w:cs="Courier New"/>
          <w:sz w:val="22"/>
          <w:szCs w:val="22"/>
        </w:rPr>
        <w:t>art</w:t>
      </w:r>
      <w:r w:rsidR="00D73964" w:rsidRPr="00067CE7">
        <w:rPr>
          <w:rFonts w:ascii="Courier New" w:eastAsiaTheme="minorHAnsi" w:hAnsi="Courier New" w:cs="Courier New"/>
          <w:sz w:val="22"/>
          <w:szCs w:val="22"/>
        </w:rPr>
        <w:t>.</w:t>
      </w:r>
      <w:r w:rsidRPr="00067CE7">
        <w:rPr>
          <w:rFonts w:ascii="Courier New" w:eastAsiaTheme="minorHAnsi" w:hAnsi="Courier New" w:cs="Courier New"/>
          <w:sz w:val="22"/>
          <w:szCs w:val="22"/>
        </w:rPr>
        <w:t xml:space="preserve"> 12 della Direttiva 2014/24/UE, in materia di appalti pubblici tra enti nell’ambito del settore pubblico;</w:t>
      </w:r>
    </w:p>
    <w:p w14:paraId="120B8C93" w14:textId="0319B02C" w:rsidR="006E35D8" w:rsidRPr="00067CE7" w:rsidRDefault="00CF6D71" w:rsidP="00067CE7">
      <w:pPr>
        <w:pStyle w:val="Paragrafoelenco"/>
        <w:numPr>
          <w:ilvl w:val="0"/>
          <w:numId w:val="19"/>
        </w:numPr>
        <w:spacing w:line="276" w:lineRule="auto"/>
        <w:ind w:left="426"/>
        <w:jc w:val="both"/>
        <w:rPr>
          <w:rFonts w:ascii="Courier New" w:hAnsi="Courier New" w:cs="Courier New"/>
          <w:sz w:val="22"/>
          <w:szCs w:val="22"/>
        </w:rPr>
      </w:pPr>
      <w:r w:rsidRPr="00067CE7">
        <w:rPr>
          <w:rFonts w:ascii="Courier New" w:eastAsiaTheme="minorHAnsi" w:hAnsi="Courier New" w:cs="Courier New"/>
          <w:sz w:val="22"/>
          <w:szCs w:val="22"/>
        </w:rPr>
        <w:t>art</w:t>
      </w:r>
      <w:r w:rsidR="00D73964" w:rsidRPr="00067CE7">
        <w:rPr>
          <w:rFonts w:ascii="Courier New" w:eastAsiaTheme="minorHAnsi" w:hAnsi="Courier New" w:cs="Courier New"/>
          <w:sz w:val="22"/>
          <w:szCs w:val="22"/>
        </w:rPr>
        <w:t>.</w:t>
      </w:r>
      <w:r w:rsidRPr="00067CE7">
        <w:rPr>
          <w:rFonts w:ascii="Courier New" w:eastAsiaTheme="minorHAnsi" w:hAnsi="Courier New" w:cs="Courier New"/>
          <w:sz w:val="22"/>
          <w:szCs w:val="22"/>
        </w:rPr>
        <w:t xml:space="preserve"> 28 dalla Direttiva</w:t>
      </w:r>
      <w:r w:rsidRPr="00067CE7">
        <w:rPr>
          <w:rFonts w:ascii="Courier New" w:hAnsi="Courier New" w:cs="Courier New"/>
          <w:sz w:val="22"/>
          <w:szCs w:val="22"/>
        </w:rPr>
        <w:t xml:space="preserve"> 2014/25/</w:t>
      </w:r>
      <w:r w:rsidRPr="00067CE7">
        <w:rPr>
          <w:rFonts w:ascii="Courier New" w:eastAsiaTheme="minorHAnsi" w:hAnsi="Courier New" w:cs="Courier New"/>
          <w:sz w:val="22"/>
          <w:szCs w:val="22"/>
        </w:rPr>
        <w:t>UE, in materia di appalti tra</w:t>
      </w:r>
      <w:r w:rsidR="00D73964" w:rsidRPr="00067CE7">
        <w:rPr>
          <w:rFonts w:ascii="Courier New" w:eastAsiaTheme="minorHAnsi" w:hAnsi="Courier New" w:cs="Courier New"/>
          <w:sz w:val="22"/>
          <w:szCs w:val="22"/>
        </w:rPr>
        <w:t xml:space="preserve"> amministrazioni aggiudicatrici</w:t>
      </w:r>
      <w:r w:rsidR="00D73964" w:rsidRPr="00067CE7">
        <w:rPr>
          <w:rFonts w:ascii="Courier New" w:hAnsi="Courier New" w:cs="Courier New"/>
          <w:sz w:val="22"/>
          <w:szCs w:val="22"/>
        </w:rPr>
        <w:t>.</w:t>
      </w:r>
      <w:r w:rsidRPr="00067CE7">
        <w:rPr>
          <w:rFonts w:ascii="Courier New" w:hAnsi="Courier New" w:cs="Courier New"/>
          <w:sz w:val="22"/>
          <w:szCs w:val="22"/>
        </w:rPr>
        <w:t xml:space="preserve"> </w:t>
      </w:r>
    </w:p>
    <w:p w14:paraId="437BEB6B" w14:textId="07E38B81" w:rsidR="00484A07" w:rsidRPr="00067CE7" w:rsidRDefault="00D73964" w:rsidP="00067CE7">
      <w:pPr>
        <w:spacing w:after="0" w:line="276" w:lineRule="auto"/>
        <w:jc w:val="both"/>
        <w:rPr>
          <w:rFonts w:ascii="Courier New" w:hAnsi="Courier New" w:cs="Courier New"/>
        </w:rPr>
      </w:pPr>
      <w:r w:rsidRPr="00067CE7">
        <w:rPr>
          <w:rFonts w:ascii="Courier New" w:hAnsi="Courier New" w:cs="Courier New"/>
        </w:rPr>
        <w:t>A</w:t>
      </w:r>
      <w:r w:rsidR="00CF6D71" w:rsidRPr="00067CE7">
        <w:rPr>
          <w:rFonts w:ascii="Courier New" w:hAnsi="Courier New" w:cs="Courier New"/>
        </w:rPr>
        <w:t xml:space="preserve"> livello nazionale,</w:t>
      </w:r>
      <w:r w:rsidR="00484A07" w:rsidRPr="00067CE7">
        <w:rPr>
          <w:rFonts w:ascii="Courier New" w:hAnsi="Courier New" w:cs="Courier New"/>
        </w:rPr>
        <w:t xml:space="preserve"> si richiamano </w:t>
      </w:r>
      <w:r w:rsidR="00CF6D71" w:rsidRPr="00067CE7">
        <w:rPr>
          <w:rFonts w:ascii="Courier New" w:hAnsi="Courier New" w:cs="Courier New"/>
        </w:rPr>
        <w:t>il D</w:t>
      </w:r>
      <w:r w:rsidR="00BA4A78" w:rsidRPr="00067CE7">
        <w:rPr>
          <w:rFonts w:ascii="Courier New" w:hAnsi="Courier New" w:cs="Courier New"/>
        </w:rPr>
        <w:t xml:space="preserve">. </w:t>
      </w:r>
      <w:r w:rsidR="00CF6D71" w:rsidRPr="00067CE7">
        <w:rPr>
          <w:rFonts w:ascii="Courier New" w:hAnsi="Courier New" w:cs="Courier New"/>
        </w:rPr>
        <w:t>L</w:t>
      </w:r>
      <w:r w:rsidR="00BA4A78" w:rsidRPr="00067CE7">
        <w:rPr>
          <w:rFonts w:ascii="Courier New" w:hAnsi="Courier New" w:cs="Courier New"/>
        </w:rPr>
        <w:t>gs.</w:t>
      </w:r>
      <w:r w:rsidR="00CF6D71" w:rsidRPr="00067CE7">
        <w:rPr>
          <w:rFonts w:ascii="Courier New" w:hAnsi="Courier New" w:cs="Courier New"/>
        </w:rPr>
        <w:t xml:space="preserve"> </w:t>
      </w:r>
      <w:r w:rsidRPr="00067CE7">
        <w:rPr>
          <w:rFonts w:ascii="Courier New" w:hAnsi="Courier New" w:cs="Courier New"/>
        </w:rPr>
        <w:t>36/</w:t>
      </w:r>
      <w:r w:rsidR="00F516C6" w:rsidRPr="00067CE7">
        <w:rPr>
          <w:rFonts w:ascii="Courier New" w:hAnsi="Courier New" w:cs="Courier New"/>
        </w:rPr>
        <w:t>2022</w:t>
      </w:r>
      <w:r w:rsidR="00BA4A78" w:rsidRPr="00067CE7">
        <w:rPr>
          <w:rFonts w:ascii="Courier New" w:hAnsi="Courier New" w:cs="Courier New"/>
        </w:rPr>
        <w:t>,</w:t>
      </w:r>
      <w:r w:rsidR="00F516C6" w:rsidRPr="00067CE7">
        <w:rPr>
          <w:rFonts w:ascii="Courier New" w:hAnsi="Courier New" w:cs="Courier New"/>
        </w:rPr>
        <w:t xml:space="preserve"> </w:t>
      </w:r>
      <w:r w:rsidR="00A43DF9" w:rsidRPr="00067CE7">
        <w:rPr>
          <w:rFonts w:ascii="Courier New" w:hAnsi="Courier New" w:cs="Courier New"/>
        </w:rPr>
        <w:t xml:space="preserve">contenente </w:t>
      </w:r>
      <w:r w:rsidR="00484A07" w:rsidRPr="00067CE7">
        <w:rPr>
          <w:rFonts w:ascii="Courier New" w:hAnsi="Courier New" w:cs="Courier New"/>
        </w:rPr>
        <w:t xml:space="preserve">la nuova </w:t>
      </w:r>
      <w:r w:rsidR="00CF6D71" w:rsidRPr="00067CE7">
        <w:rPr>
          <w:rFonts w:ascii="Courier New" w:hAnsi="Courier New" w:cs="Courier New"/>
        </w:rPr>
        <w:t xml:space="preserve">disciplina </w:t>
      </w:r>
      <w:r w:rsidR="00484A07" w:rsidRPr="00067CE7">
        <w:rPr>
          <w:rFonts w:ascii="Courier New" w:hAnsi="Courier New" w:cs="Courier New"/>
        </w:rPr>
        <w:t>dei contratti pubblici vigente dal 01 luglio 2023</w:t>
      </w:r>
      <w:r w:rsidR="00A43DF9" w:rsidRPr="00067CE7">
        <w:rPr>
          <w:rFonts w:ascii="Courier New" w:hAnsi="Courier New" w:cs="Courier New"/>
        </w:rPr>
        <w:t>,</w:t>
      </w:r>
      <w:r w:rsidR="00484A07" w:rsidRPr="00067CE7">
        <w:rPr>
          <w:rFonts w:ascii="Courier New" w:hAnsi="Courier New" w:cs="Courier New"/>
        </w:rPr>
        <w:t xml:space="preserve"> e in particolare gli artt. 1,2,3,7</w:t>
      </w:r>
      <w:r w:rsidR="00A43DF9" w:rsidRPr="00067CE7">
        <w:rPr>
          <w:rFonts w:ascii="Courier New" w:hAnsi="Courier New" w:cs="Courier New"/>
        </w:rPr>
        <w:t>,</w:t>
      </w:r>
      <w:r w:rsidR="00484A07" w:rsidRPr="00067CE7">
        <w:rPr>
          <w:rFonts w:ascii="Courier New" w:hAnsi="Courier New" w:cs="Courier New"/>
        </w:rPr>
        <w:t xml:space="preserve"> e</w:t>
      </w:r>
      <w:r w:rsidR="009411A2" w:rsidRPr="00067CE7">
        <w:rPr>
          <w:rFonts w:ascii="Courier New" w:hAnsi="Courier New" w:cs="Courier New"/>
        </w:rPr>
        <w:t>d</w:t>
      </w:r>
      <w:r w:rsidR="00484A07" w:rsidRPr="00067CE7">
        <w:rPr>
          <w:rFonts w:ascii="Courier New" w:hAnsi="Courier New" w:cs="Courier New"/>
        </w:rPr>
        <w:t xml:space="preserve"> il D.</w:t>
      </w:r>
      <w:r w:rsidR="001371F0" w:rsidRPr="00067CE7">
        <w:rPr>
          <w:rFonts w:ascii="Courier New" w:hAnsi="Courier New" w:cs="Courier New"/>
        </w:rPr>
        <w:t xml:space="preserve"> </w:t>
      </w:r>
      <w:r w:rsidR="00484A07" w:rsidRPr="00067CE7">
        <w:rPr>
          <w:rFonts w:ascii="Courier New" w:hAnsi="Courier New" w:cs="Courier New"/>
        </w:rPr>
        <w:t>Lgs. n. 201 del 23 dicembre 2022</w:t>
      </w:r>
      <w:r w:rsidR="009411A2" w:rsidRPr="00067CE7">
        <w:rPr>
          <w:rFonts w:ascii="Courier New" w:hAnsi="Courier New" w:cs="Courier New"/>
        </w:rPr>
        <w:t>, avente</w:t>
      </w:r>
      <w:r w:rsidR="00484A07" w:rsidRPr="00067CE7">
        <w:rPr>
          <w:rFonts w:ascii="Courier New" w:hAnsi="Courier New" w:cs="Courier New"/>
        </w:rPr>
        <w:t xml:space="preserve"> ad oggetto “</w:t>
      </w:r>
      <w:r w:rsidR="00484A07" w:rsidRPr="00067CE7">
        <w:rPr>
          <w:rFonts w:ascii="Courier New" w:hAnsi="Courier New" w:cs="Courier New"/>
          <w:i/>
        </w:rPr>
        <w:t>Riordino della disciplina dei servizi pubblici locali di rilevanza economica</w:t>
      </w:r>
      <w:r w:rsidR="00484A07" w:rsidRPr="00067CE7">
        <w:rPr>
          <w:rFonts w:ascii="Courier New" w:hAnsi="Courier New" w:cs="Courier New"/>
        </w:rPr>
        <w:t>”.</w:t>
      </w:r>
    </w:p>
    <w:p w14:paraId="6726C3F3" w14:textId="77777777" w:rsidR="00FB2F02" w:rsidRPr="00067CE7" w:rsidRDefault="00FB2F02" w:rsidP="00067CE7">
      <w:pPr>
        <w:spacing w:after="0" w:line="276" w:lineRule="auto"/>
        <w:jc w:val="both"/>
        <w:rPr>
          <w:rFonts w:ascii="Courier New" w:hAnsi="Courier New" w:cs="Courier New"/>
        </w:rPr>
      </w:pPr>
    </w:p>
    <w:p w14:paraId="04034DED" w14:textId="77FC59A3" w:rsidR="00964D7E" w:rsidRPr="00067CE7" w:rsidRDefault="00FB2F02" w:rsidP="00067CE7">
      <w:pPr>
        <w:spacing w:after="0" w:line="276" w:lineRule="auto"/>
        <w:jc w:val="both"/>
        <w:rPr>
          <w:rFonts w:ascii="Courier New" w:hAnsi="Courier New" w:cs="Courier New"/>
        </w:rPr>
      </w:pPr>
      <w:r w:rsidRPr="00067CE7">
        <w:rPr>
          <w:rFonts w:ascii="Courier New" w:hAnsi="Courier New" w:cs="Courier New"/>
        </w:rPr>
        <w:t>Per quanto riguarda l</w:t>
      </w:r>
      <w:r w:rsidR="0008089E" w:rsidRPr="00067CE7">
        <w:rPr>
          <w:rFonts w:ascii="Courier New" w:hAnsi="Courier New" w:cs="Courier New"/>
        </w:rPr>
        <w:t>a</w:t>
      </w:r>
      <w:r w:rsidRPr="00067CE7">
        <w:rPr>
          <w:rFonts w:ascii="Courier New" w:hAnsi="Courier New" w:cs="Courier New"/>
        </w:rPr>
        <w:t xml:space="preserve"> </w:t>
      </w:r>
      <w:r w:rsidRPr="00067CE7">
        <w:rPr>
          <w:rFonts w:ascii="Courier New" w:hAnsi="Courier New" w:cs="Courier New"/>
          <w:b/>
          <w:u w:val="single"/>
        </w:rPr>
        <w:t>normativ</w:t>
      </w:r>
      <w:r w:rsidR="0008089E" w:rsidRPr="00067CE7">
        <w:rPr>
          <w:rFonts w:ascii="Courier New" w:hAnsi="Courier New" w:cs="Courier New"/>
          <w:b/>
          <w:u w:val="single"/>
        </w:rPr>
        <w:t>a</w:t>
      </w:r>
      <w:r w:rsidRPr="00067CE7">
        <w:rPr>
          <w:rFonts w:ascii="Courier New" w:hAnsi="Courier New" w:cs="Courier New"/>
          <w:b/>
          <w:u w:val="single"/>
        </w:rPr>
        <w:t xml:space="preserve"> specific</w:t>
      </w:r>
      <w:r w:rsidR="0008089E" w:rsidRPr="00067CE7">
        <w:rPr>
          <w:rFonts w:ascii="Courier New" w:hAnsi="Courier New" w:cs="Courier New"/>
          <w:b/>
          <w:u w:val="single"/>
        </w:rPr>
        <w:t>a</w:t>
      </w:r>
      <w:r w:rsidRPr="00067CE7">
        <w:rPr>
          <w:rFonts w:ascii="Courier New" w:hAnsi="Courier New" w:cs="Courier New"/>
          <w:b/>
          <w:u w:val="single"/>
        </w:rPr>
        <w:t xml:space="preserve"> di settore</w:t>
      </w:r>
      <w:r w:rsidR="0008089E" w:rsidRPr="00067CE7">
        <w:rPr>
          <w:rFonts w:ascii="Courier New" w:hAnsi="Courier New" w:cs="Courier New"/>
        </w:rPr>
        <w:t xml:space="preserve"> per i servizi rivolti alla prima infanzia (0-3)</w:t>
      </w:r>
      <w:r w:rsidR="00AD6AA9" w:rsidRPr="00067CE7">
        <w:rPr>
          <w:rFonts w:ascii="Courier New" w:hAnsi="Courier New" w:cs="Courier New"/>
        </w:rPr>
        <w:t>, ed in particolare per i servizi di Asilo Nido</w:t>
      </w:r>
      <w:r w:rsidRPr="00067CE7">
        <w:rPr>
          <w:rFonts w:ascii="Courier New" w:hAnsi="Courier New" w:cs="Courier New"/>
        </w:rPr>
        <w:t>, s</w:t>
      </w:r>
      <w:r w:rsidR="00964D7E" w:rsidRPr="00067CE7">
        <w:rPr>
          <w:rFonts w:ascii="Courier New" w:hAnsi="Courier New" w:cs="Courier New"/>
        </w:rPr>
        <w:t>i richiamano:</w:t>
      </w:r>
    </w:p>
    <w:p w14:paraId="3DFD434E" w14:textId="7450FC1F"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la Convenzione sui Diritti dell’Infanzia e l’Adolescenza, approvata dall’Assemblea delle Nazioni Unite (ONU) a New York il 20 </w:t>
      </w:r>
      <w:r w:rsidR="0054055F" w:rsidRPr="00067CE7">
        <w:rPr>
          <w:rFonts w:ascii="Courier New" w:hAnsi="Courier New" w:cs="Courier New"/>
          <w:color w:val="000000"/>
        </w:rPr>
        <w:t>n</w:t>
      </w:r>
      <w:r w:rsidRPr="00067CE7">
        <w:rPr>
          <w:rFonts w:ascii="Courier New" w:hAnsi="Courier New" w:cs="Courier New"/>
          <w:color w:val="000000"/>
        </w:rPr>
        <w:t xml:space="preserve">ovembre 1989, </w:t>
      </w:r>
      <w:r w:rsidRPr="00067CE7">
        <w:rPr>
          <w:rFonts w:ascii="Courier New" w:hAnsi="Courier New" w:cs="Courier New"/>
          <w:color w:val="000000"/>
        </w:rPr>
        <w:lastRenderedPageBreak/>
        <w:t xml:space="preserve">ratificata e resa esecutiva in Italia il 27 </w:t>
      </w:r>
      <w:r w:rsidR="00347FF0" w:rsidRPr="00067CE7">
        <w:rPr>
          <w:rFonts w:ascii="Courier New" w:hAnsi="Courier New" w:cs="Courier New"/>
          <w:color w:val="000000"/>
        </w:rPr>
        <w:t>m</w:t>
      </w:r>
      <w:r w:rsidRPr="00067CE7">
        <w:rPr>
          <w:rFonts w:ascii="Courier New" w:hAnsi="Courier New" w:cs="Courier New"/>
          <w:color w:val="000000"/>
        </w:rPr>
        <w:t xml:space="preserve">aggio 1991 mediante approvazione della Legge N. 176; </w:t>
      </w:r>
    </w:p>
    <w:p w14:paraId="2C579705" w14:textId="77777777" w:rsidR="009F347B"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la Legge 285/97 “</w:t>
      </w:r>
      <w:r w:rsidRPr="00067CE7">
        <w:rPr>
          <w:rFonts w:ascii="Courier New" w:hAnsi="Courier New" w:cs="Courier New"/>
          <w:i/>
          <w:color w:val="000000"/>
        </w:rPr>
        <w:t>Disposizioni per la promozione di diritti e opportunità per l’infanzia e l’adolescenza</w:t>
      </w:r>
      <w:r w:rsidRPr="00067CE7">
        <w:rPr>
          <w:rFonts w:ascii="Courier New" w:hAnsi="Courier New" w:cs="Courier New"/>
          <w:color w:val="000000"/>
        </w:rPr>
        <w:t>”;</w:t>
      </w:r>
    </w:p>
    <w:p w14:paraId="4F21371E" w14:textId="1454A51C" w:rsidR="009F347B"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9F347B" w:rsidRPr="00067CE7">
        <w:rPr>
          <w:rFonts w:ascii="Courier New" w:hAnsi="Courier New" w:cs="Courier New"/>
          <w:color w:val="000000"/>
        </w:rPr>
        <w:t>- la Legge n. 328/2000 “</w:t>
      </w:r>
      <w:r w:rsidR="009F347B" w:rsidRPr="00067CE7">
        <w:rPr>
          <w:rFonts w:ascii="Courier New" w:hAnsi="Courier New" w:cs="Courier New"/>
          <w:i/>
          <w:color w:val="000000"/>
        </w:rPr>
        <w:t>Legge quadro per la realizzazione del sistema integrato di interventi e servizi sociali</w:t>
      </w:r>
      <w:r w:rsidR="009F347B" w:rsidRPr="00067CE7">
        <w:rPr>
          <w:rFonts w:ascii="Courier New" w:hAnsi="Courier New" w:cs="Courier New"/>
          <w:color w:val="000000"/>
        </w:rPr>
        <w:t xml:space="preserve">”; </w:t>
      </w:r>
    </w:p>
    <w:p w14:paraId="37CACF8D" w14:textId="6BFDBACE"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112701" w:rsidRPr="00067CE7">
        <w:rPr>
          <w:rFonts w:ascii="Courier New" w:hAnsi="Courier New" w:cs="Courier New"/>
          <w:color w:val="000000"/>
        </w:rPr>
        <w:t xml:space="preserve">la </w:t>
      </w:r>
      <w:r w:rsidRPr="00067CE7">
        <w:rPr>
          <w:rFonts w:ascii="Courier New" w:hAnsi="Courier New" w:cs="Courier New"/>
          <w:color w:val="000000"/>
        </w:rPr>
        <w:t>Legge Regionale n</w:t>
      </w:r>
      <w:r w:rsidR="00112701" w:rsidRPr="00067CE7">
        <w:rPr>
          <w:rFonts w:ascii="Courier New" w:hAnsi="Courier New" w:cs="Courier New"/>
          <w:color w:val="000000"/>
        </w:rPr>
        <w:t>.</w:t>
      </w:r>
      <w:r w:rsidRPr="00067CE7">
        <w:rPr>
          <w:rFonts w:ascii="Courier New" w:hAnsi="Courier New" w:cs="Courier New"/>
          <w:color w:val="000000"/>
        </w:rPr>
        <w:t xml:space="preserve"> 23 del 6/12/1999 “</w:t>
      </w:r>
      <w:r w:rsidRPr="00067CE7">
        <w:rPr>
          <w:rFonts w:ascii="Courier New" w:hAnsi="Courier New" w:cs="Courier New"/>
          <w:i/>
          <w:color w:val="000000"/>
        </w:rPr>
        <w:t>Politiche Regionali per la famiglia</w:t>
      </w:r>
      <w:r w:rsidRPr="00067CE7">
        <w:rPr>
          <w:rFonts w:ascii="Courier New" w:hAnsi="Courier New" w:cs="Courier New"/>
          <w:color w:val="000000"/>
        </w:rPr>
        <w:t xml:space="preserve">”; </w:t>
      </w:r>
    </w:p>
    <w:p w14:paraId="7A892165" w14:textId="40AB5F17"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112701" w:rsidRPr="00067CE7">
        <w:rPr>
          <w:rFonts w:ascii="Courier New" w:hAnsi="Courier New" w:cs="Courier New"/>
          <w:color w:val="000000"/>
        </w:rPr>
        <w:t xml:space="preserve">la </w:t>
      </w:r>
      <w:r w:rsidRPr="00067CE7">
        <w:rPr>
          <w:rFonts w:ascii="Courier New" w:hAnsi="Courier New" w:cs="Courier New"/>
          <w:color w:val="000000"/>
        </w:rPr>
        <w:t>Legge Regionale n</w:t>
      </w:r>
      <w:r w:rsidR="00112701" w:rsidRPr="00067CE7">
        <w:rPr>
          <w:rFonts w:ascii="Courier New" w:hAnsi="Courier New" w:cs="Courier New"/>
          <w:color w:val="000000"/>
        </w:rPr>
        <w:t>.</w:t>
      </w:r>
      <w:r w:rsidRPr="00067CE7">
        <w:rPr>
          <w:rFonts w:ascii="Courier New" w:hAnsi="Courier New" w:cs="Courier New"/>
          <w:color w:val="000000"/>
        </w:rPr>
        <w:t xml:space="preserve"> 1/2000 “</w:t>
      </w:r>
      <w:r w:rsidRPr="00067CE7">
        <w:rPr>
          <w:rFonts w:ascii="Courier New" w:hAnsi="Courier New" w:cs="Courier New"/>
          <w:i/>
          <w:color w:val="000000"/>
        </w:rPr>
        <w:t>Riordino del sistema delle autonomie locali in Lombardia</w:t>
      </w:r>
      <w:r w:rsidRPr="00067CE7">
        <w:rPr>
          <w:rFonts w:ascii="Courier New" w:hAnsi="Courier New" w:cs="Courier New"/>
          <w:color w:val="000000"/>
        </w:rPr>
        <w:t xml:space="preserve">”; </w:t>
      </w:r>
    </w:p>
    <w:p w14:paraId="79D32356" w14:textId="3E61EF0F"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112701" w:rsidRPr="00067CE7">
        <w:rPr>
          <w:rFonts w:ascii="Courier New" w:hAnsi="Courier New" w:cs="Courier New"/>
          <w:color w:val="000000"/>
        </w:rPr>
        <w:t xml:space="preserve">il </w:t>
      </w:r>
      <w:r w:rsidRPr="00067CE7">
        <w:rPr>
          <w:rFonts w:ascii="Courier New" w:hAnsi="Courier New" w:cs="Courier New"/>
          <w:color w:val="000000"/>
        </w:rPr>
        <w:t>D</w:t>
      </w:r>
      <w:r w:rsidR="00112701" w:rsidRPr="00067CE7">
        <w:rPr>
          <w:rFonts w:ascii="Courier New" w:hAnsi="Courier New" w:cs="Courier New"/>
          <w:color w:val="000000"/>
        </w:rPr>
        <w:t>.</w:t>
      </w:r>
      <w:r w:rsidRPr="00067CE7">
        <w:rPr>
          <w:rFonts w:ascii="Courier New" w:hAnsi="Courier New" w:cs="Courier New"/>
          <w:color w:val="000000"/>
        </w:rPr>
        <w:t xml:space="preserve"> l</w:t>
      </w:r>
      <w:r w:rsidR="00112701" w:rsidRPr="00067CE7">
        <w:rPr>
          <w:rFonts w:ascii="Courier New" w:hAnsi="Courier New" w:cs="Courier New"/>
          <w:color w:val="000000"/>
        </w:rPr>
        <w:t>gs.</w:t>
      </w:r>
      <w:r w:rsidRPr="00067CE7">
        <w:rPr>
          <w:rFonts w:ascii="Courier New" w:hAnsi="Courier New" w:cs="Courier New"/>
          <w:color w:val="000000"/>
        </w:rPr>
        <w:t xml:space="preserve"> </w:t>
      </w:r>
      <w:r w:rsidR="00112701" w:rsidRPr="00067CE7">
        <w:rPr>
          <w:rFonts w:ascii="Courier New" w:hAnsi="Courier New" w:cs="Courier New"/>
          <w:color w:val="000000"/>
        </w:rPr>
        <w:t>N.</w:t>
      </w:r>
      <w:r w:rsidRPr="00067CE7">
        <w:rPr>
          <w:rFonts w:ascii="Courier New" w:hAnsi="Courier New" w:cs="Courier New"/>
          <w:color w:val="000000"/>
        </w:rPr>
        <w:t xml:space="preserve"> 267 del 18/8/2000 “</w:t>
      </w:r>
      <w:r w:rsidRPr="00067CE7">
        <w:rPr>
          <w:rFonts w:ascii="Courier New" w:hAnsi="Courier New" w:cs="Courier New"/>
          <w:i/>
          <w:color w:val="000000"/>
        </w:rPr>
        <w:t xml:space="preserve">T.U. Ordinamento degli Enti </w:t>
      </w:r>
      <w:r w:rsidR="00112701" w:rsidRPr="00067CE7">
        <w:rPr>
          <w:rFonts w:ascii="Courier New" w:hAnsi="Courier New" w:cs="Courier New"/>
          <w:i/>
          <w:color w:val="000000"/>
        </w:rPr>
        <w:t>L</w:t>
      </w:r>
      <w:r w:rsidRPr="00067CE7">
        <w:rPr>
          <w:rFonts w:ascii="Courier New" w:hAnsi="Courier New" w:cs="Courier New"/>
          <w:i/>
          <w:color w:val="000000"/>
        </w:rPr>
        <w:t>ocali</w:t>
      </w:r>
      <w:r w:rsidRPr="00067CE7">
        <w:rPr>
          <w:rFonts w:ascii="Courier New" w:hAnsi="Courier New" w:cs="Courier New"/>
          <w:color w:val="000000"/>
        </w:rPr>
        <w:t xml:space="preserve">”; </w:t>
      </w:r>
    </w:p>
    <w:p w14:paraId="70A98F97" w14:textId="0A19D47D"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112701" w:rsidRPr="00067CE7">
        <w:rPr>
          <w:rFonts w:ascii="Courier New" w:hAnsi="Courier New" w:cs="Courier New"/>
          <w:color w:val="000000"/>
        </w:rPr>
        <w:t xml:space="preserve">la </w:t>
      </w:r>
      <w:r w:rsidRPr="00067CE7">
        <w:rPr>
          <w:rFonts w:ascii="Courier New" w:hAnsi="Courier New" w:cs="Courier New"/>
          <w:color w:val="000000"/>
        </w:rPr>
        <w:t>Legge Region</w:t>
      </w:r>
      <w:r w:rsidR="00112701" w:rsidRPr="00067CE7">
        <w:rPr>
          <w:rFonts w:ascii="Courier New" w:hAnsi="Courier New" w:cs="Courier New"/>
          <w:color w:val="000000"/>
        </w:rPr>
        <w:t xml:space="preserve">ale del </w:t>
      </w:r>
      <w:r w:rsidRPr="00067CE7">
        <w:rPr>
          <w:rFonts w:ascii="Courier New" w:hAnsi="Courier New" w:cs="Courier New"/>
          <w:color w:val="000000"/>
        </w:rPr>
        <w:t>14 dicembre 2004</w:t>
      </w:r>
      <w:r w:rsidR="00112701" w:rsidRPr="00067CE7">
        <w:rPr>
          <w:rFonts w:ascii="Courier New" w:hAnsi="Courier New" w:cs="Courier New"/>
          <w:color w:val="000000"/>
        </w:rPr>
        <w:t>,</w:t>
      </w:r>
      <w:r w:rsidRPr="00067CE7">
        <w:rPr>
          <w:rFonts w:ascii="Courier New" w:hAnsi="Courier New" w:cs="Courier New"/>
          <w:color w:val="000000"/>
        </w:rPr>
        <w:t xml:space="preserve"> n. 34</w:t>
      </w:r>
      <w:r w:rsidR="00112701" w:rsidRPr="00067CE7">
        <w:rPr>
          <w:rFonts w:ascii="Courier New" w:hAnsi="Courier New" w:cs="Courier New"/>
          <w:color w:val="000000"/>
        </w:rPr>
        <w:t>,</w:t>
      </w:r>
      <w:r w:rsidRPr="00067CE7">
        <w:rPr>
          <w:rFonts w:ascii="Courier New" w:hAnsi="Courier New" w:cs="Courier New"/>
          <w:color w:val="000000"/>
        </w:rPr>
        <w:t xml:space="preserve"> “</w:t>
      </w:r>
      <w:r w:rsidRPr="00067CE7">
        <w:rPr>
          <w:rFonts w:ascii="Courier New" w:hAnsi="Courier New" w:cs="Courier New"/>
          <w:i/>
          <w:color w:val="000000"/>
        </w:rPr>
        <w:t>Politiche regionali per i minori</w:t>
      </w:r>
      <w:r w:rsidRPr="00067CE7">
        <w:rPr>
          <w:rFonts w:ascii="Courier New" w:hAnsi="Courier New" w:cs="Courier New"/>
          <w:color w:val="000000"/>
        </w:rPr>
        <w:t xml:space="preserve">” </w:t>
      </w:r>
    </w:p>
    <w:p w14:paraId="33F6762A" w14:textId="42037A79"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112701" w:rsidRPr="00067CE7">
        <w:rPr>
          <w:rFonts w:ascii="Courier New" w:hAnsi="Courier New" w:cs="Courier New"/>
          <w:color w:val="000000"/>
        </w:rPr>
        <w:t xml:space="preserve">la </w:t>
      </w:r>
      <w:r w:rsidRPr="00067CE7">
        <w:rPr>
          <w:rFonts w:ascii="Courier New" w:hAnsi="Courier New" w:cs="Courier New"/>
          <w:color w:val="000000"/>
        </w:rPr>
        <w:t>Legge Regionale n. 3/2008 “</w:t>
      </w:r>
      <w:r w:rsidRPr="00067CE7">
        <w:rPr>
          <w:rFonts w:ascii="Courier New" w:hAnsi="Courier New" w:cs="Courier New"/>
          <w:i/>
          <w:color w:val="000000"/>
        </w:rPr>
        <w:t>Governo della rete degli interventi e dei servizi alla persona in ambito sociale</w:t>
      </w:r>
      <w:r w:rsidRPr="00067CE7">
        <w:rPr>
          <w:rFonts w:ascii="Courier New" w:hAnsi="Courier New" w:cs="Courier New"/>
          <w:color w:val="000000"/>
        </w:rPr>
        <w:t>”</w:t>
      </w:r>
      <w:r w:rsidR="00112701" w:rsidRPr="00067CE7">
        <w:rPr>
          <w:rFonts w:ascii="Courier New" w:hAnsi="Courier New" w:cs="Courier New"/>
          <w:color w:val="000000"/>
        </w:rPr>
        <w:t>,</w:t>
      </w:r>
      <w:r w:rsidRPr="00067CE7">
        <w:rPr>
          <w:rFonts w:ascii="Courier New" w:hAnsi="Courier New" w:cs="Courier New"/>
          <w:color w:val="000000"/>
        </w:rPr>
        <w:t xml:space="preserve"> che disciplina la rete delle unità di offerta sociali, costituita dall’insieme integrato dei servizi, delle prestazioni e delle strutture territoriali, domiciliari, diurne, semiresidenziali e residenziali; </w:t>
      </w:r>
    </w:p>
    <w:p w14:paraId="111FE8BA" w14:textId="322062EE"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867B66" w:rsidRPr="00067CE7">
        <w:rPr>
          <w:rFonts w:ascii="Courier New" w:hAnsi="Courier New" w:cs="Courier New"/>
          <w:color w:val="000000"/>
        </w:rPr>
        <w:t xml:space="preserve">la </w:t>
      </w:r>
      <w:r w:rsidRPr="00067CE7">
        <w:rPr>
          <w:rFonts w:ascii="Courier New" w:hAnsi="Courier New" w:cs="Courier New"/>
          <w:color w:val="000000"/>
        </w:rPr>
        <w:t>DGR n. 20588 dell’11 febbraio 2005</w:t>
      </w:r>
      <w:r w:rsidR="00867B66" w:rsidRPr="00067CE7">
        <w:rPr>
          <w:rFonts w:ascii="Courier New" w:hAnsi="Courier New" w:cs="Courier New"/>
          <w:color w:val="000000"/>
        </w:rPr>
        <w:t>,</w:t>
      </w:r>
      <w:r w:rsidRPr="00067CE7">
        <w:rPr>
          <w:rFonts w:ascii="Courier New" w:hAnsi="Courier New" w:cs="Courier New"/>
          <w:color w:val="000000"/>
        </w:rPr>
        <w:t xml:space="preserve"> “</w:t>
      </w:r>
      <w:r w:rsidRPr="00067CE7">
        <w:rPr>
          <w:rFonts w:ascii="Courier New" w:hAnsi="Courier New" w:cs="Courier New"/>
          <w:i/>
          <w:color w:val="000000"/>
        </w:rPr>
        <w:t>Definizione dei requisiti minimi strutturali ed organizzativi di autorizzazione al funzionamento dei servizi sociali per la prima infanzia</w:t>
      </w:r>
      <w:r w:rsidRPr="00067CE7">
        <w:rPr>
          <w:rFonts w:ascii="Courier New" w:hAnsi="Courier New" w:cs="Courier New"/>
          <w:color w:val="000000"/>
        </w:rPr>
        <w:t xml:space="preserve">”; </w:t>
      </w:r>
    </w:p>
    <w:p w14:paraId="102FD548" w14:textId="402AED46"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D54E20" w:rsidRPr="00067CE7">
        <w:rPr>
          <w:rFonts w:ascii="Courier New" w:hAnsi="Courier New" w:cs="Courier New"/>
          <w:color w:val="000000"/>
        </w:rPr>
        <w:t xml:space="preserve">la </w:t>
      </w:r>
      <w:r w:rsidRPr="00067CE7">
        <w:rPr>
          <w:rFonts w:ascii="Courier New" w:hAnsi="Courier New" w:cs="Courier New"/>
          <w:color w:val="000000"/>
        </w:rPr>
        <w:t>DGR n. 20943 del 16 febbraio 2005 “</w:t>
      </w:r>
      <w:r w:rsidRPr="00067CE7">
        <w:rPr>
          <w:rFonts w:ascii="Courier New" w:hAnsi="Courier New" w:cs="Courier New"/>
          <w:i/>
          <w:color w:val="000000"/>
        </w:rPr>
        <w:t>Criteri a cui i Comuni dovranno attenersi per la definizione dei requisiti per l’accreditamento delle strutture diurne per la prima infanzia</w:t>
      </w:r>
      <w:r w:rsidRPr="00067CE7">
        <w:rPr>
          <w:rFonts w:ascii="Courier New" w:hAnsi="Courier New" w:cs="Courier New"/>
          <w:color w:val="000000"/>
        </w:rPr>
        <w:t xml:space="preserve">”; </w:t>
      </w:r>
    </w:p>
    <w:p w14:paraId="1615D6FE" w14:textId="4BC15983"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FF608C" w:rsidRPr="00067CE7">
        <w:rPr>
          <w:rFonts w:ascii="Courier New" w:hAnsi="Courier New" w:cs="Courier New"/>
          <w:color w:val="000000"/>
        </w:rPr>
        <w:t xml:space="preserve">la </w:t>
      </w:r>
      <w:r w:rsidRPr="00067CE7">
        <w:rPr>
          <w:rFonts w:ascii="Courier New" w:hAnsi="Courier New" w:cs="Courier New"/>
          <w:color w:val="000000"/>
        </w:rPr>
        <w:t>DGR n. 2929 del 09 marzo 2020</w:t>
      </w:r>
      <w:r w:rsidR="00FF608C" w:rsidRPr="00067CE7">
        <w:rPr>
          <w:rFonts w:ascii="Courier New" w:hAnsi="Courier New" w:cs="Courier New"/>
          <w:color w:val="000000"/>
        </w:rPr>
        <w:t>,</w:t>
      </w:r>
      <w:r w:rsidRPr="00067CE7">
        <w:rPr>
          <w:rFonts w:ascii="Courier New" w:hAnsi="Courier New" w:cs="Courier New"/>
          <w:color w:val="000000"/>
        </w:rPr>
        <w:t xml:space="preserve"> “</w:t>
      </w:r>
      <w:r w:rsidRPr="00067CE7">
        <w:rPr>
          <w:rFonts w:ascii="Courier New" w:hAnsi="Courier New" w:cs="Courier New"/>
          <w:i/>
          <w:color w:val="000000"/>
        </w:rPr>
        <w:t>Revisione ed aggiornamento dei requisiti per l’esercizio degli asili nido: modifica della DGR 11 febbraio 2005 n.</w:t>
      </w:r>
      <w:r w:rsidR="00FF608C" w:rsidRPr="00067CE7">
        <w:rPr>
          <w:rFonts w:ascii="Courier New" w:hAnsi="Courier New" w:cs="Courier New"/>
          <w:i/>
          <w:color w:val="000000"/>
        </w:rPr>
        <w:t xml:space="preserve"> </w:t>
      </w:r>
      <w:r w:rsidRPr="00067CE7">
        <w:rPr>
          <w:rFonts w:ascii="Courier New" w:hAnsi="Courier New" w:cs="Courier New"/>
          <w:i/>
          <w:color w:val="000000"/>
        </w:rPr>
        <w:t>20588. Determinazioni</w:t>
      </w:r>
      <w:r w:rsidRPr="00067CE7">
        <w:rPr>
          <w:rFonts w:ascii="Courier New" w:hAnsi="Courier New" w:cs="Courier New"/>
          <w:color w:val="000000"/>
        </w:rPr>
        <w:t xml:space="preserve">”; </w:t>
      </w:r>
    </w:p>
    <w:p w14:paraId="5EE58BB7" w14:textId="2BBADBEA" w:rsidR="009411A2"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3C693F" w:rsidRPr="00067CE7">
        <w:rPr>
          <w:rFonts w:ascii="Courier New" w:hAnsi="Courier New" w:cs="Courier New"/>
          <w:color w:val="000000"/>
        </w:rPr>
        <w:t xml:space="preserve">la </w:t>
      </w:r>
      <w:r w:rsidRPr="00067CE7">
        <w:rPr>
          <w:rFonts w:ascii="Courier New" w:hAnsi="Courier New" w:cs="Courier New"/>
          <w:color w:val="000000"/>
        </w:rPr>
        <w:t>DGR 6443 del 31.05.2022 ad oggetto “</w:t>
      </w:r>
      <w:r w:rsidRPr="00067CE7">
        <w:rPr>
          <w:rFonts w:ascii="Courier New" w:hAnsi="Courier New" w:cs="Courier New"/>
          <w:i/>
          <w:color w:val="000000"/>
        </w:rPr>
        <w:t>Indicazioni circa le figure professionali socio educative che operano nelle unità di offerta sociale</w:t>
      </w:r>
      <w:r w:rsidRPr="00067CE7">
        <w:rPr>
          <w:rFonts w:ascii="Courier New" w:hAnsi="Courier New" w:cs="Courier New"/>
          <w:color w:val="000000"/>
        </w:rPr>
        <w:t>”</w:t>
      </w:r>
      <w:r w:rsidR="003C693F" w:rsidRPr="00067CE7">
        <w:rPr>
          <w:rFonts w:ascii="Courier New" w:hAnsi="Courier New" w:cs="Courier New"/>
          <w:color w:val="000000"/>
        </w:rPr>
        <w:t>;</w:t>
      </w:r>
      <w:r w:rsidRPr="00067CE7">
        <w:rPr>
          <w:rFonts w:ascii="Courier New" w:hAnsi="Courier New" w:cs="Courier New"/>
          <w:color w:val="000000"/>
        </w:rPr>
        <w:t xml:space="preserve"> </w:t>
      </w:r>
    </w:p>
    <w:p w14:paraId="303C8848" w14:textId="6A539CC1" w:rsidR="00067CE7" w:rsidRPr="00067CE7" w:rsidRDefault="00067CE7" w:rsidP="00067CE7">
      <w:pPr>
        <w:autoSpaceDE w:val="0"/>
        <w:autoSpaceDN w:val="0"/>
        <w:adjustRightInd w:val="0"/>
        <w:spacing w:after="66" w:line="276" w:lineRule="auto"/>
        <w:jc w:val="both"/>
        <w:rPr>
          <w:rFonts w:ascii="Courier New" w:hAnsi="Courier New" w:cs="Courier New"/>
          <w:color w:val="000000"/>
        </w:rPr>
      </w:pPr>
      <w:r>
        <w:rPr>
          <w:rFonts w:ascii="Courier New" w:hAnsi="Courier New" w:cs="Courier New"/>
          <w:color w:val="000000"/>
        </w:rPr>
        <w:t xml:space="preserve">- </w:t>
      </w:r>
      <w:r>
        <w:rPr>
          <w:rFonts w:ascii="Courier New" w:eastAsia="Calibri" w:hAnsi="Courier New" w:cs="Courier New"/>
          <w:bCs/>
          <w:color w:val="000000"/>
        </w:rPr>
        <w:t>l</w:t>
      </w:r>
      <w:r w:rsidRPr="00ED6881">
        <w:rPr>
          <w:rFonts w:ascii="Courier New" w:eastAsia="Calibri" w:hAnsi="Courier New" w:cs="Courier New"/>
          <w:bCs/>
          <w:color w:val="000000"/>
        </w:rPr>
        <w:t>a D.G.R. 1428 del 27.12.2023 ad oggetto “Definizione dei criteri di accreditamento per i servizi educativi per la prima infanzia (a seguito di parere della Commissione Consiliare Sostenibilità Sociale Casa e Famiglia)</w:t>
      </w:r>
    </w:p>
    <w:p w14:paraId="272DC339" w14:textId="45EC9AC5"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xml:space="preserve">- </w:t>
      </w:r>
      <w:r w:rsidR="003C693F" w:rsidRPr="00067CE7">
        <w:rPr>
          <w:rFonts w:ascii="Courier New" w:hAnsi="Courier New" w:cs="Courier New"/>
          <w:color w:val="000000"/>
        </w:rPr>
        <w:t xml:space="preserve">il </w:t>
      </w:r>
      <w:r w:rsidRPr="00067CE7">
        <w:rPr>
          <w:rFonts w:ascii="Courier New" w:hAnsi="Courier New" w:cs="Courier New"/>
          <w:color w:val="000000"/>
        </w:rPr>
        <w:t>D.lgs. 13 aprile 2017, n. 65 “</w:t>
      </w:r>
      <w:r w:rsidRPr="00067CE7">
        <w:rPr>
          <w:rFonts w:ascii="Courier New" w:hAnsi="Courier New" w:cs="Courier New"/>
          <w:i/>
          <w:color w:val="000000"/>
        </w:rPr>
        <w:t>Istituzione del sistema integrato di educazione e di istruzione dalla nascita sino a sei anni, a norma dell'articolo 1, commi 180 e 181, lettera e), della legge 13 luglio 2015, n. 107</w:t>
      </w:r>
      <w:r w:rsidRPr="00067CE7">
        <w:rPr>
          <w:rFonts w:ascii="Courier New" w:hAnsi="Courier New" w:cs="Courier New"/>
          <w:color w:val="000000"/>
        </w:rPr>
        <w:t xml:space="preserve">; </w:t>
      </w:r>
    </w:p>
    <w:p w14:paraId="21A73016" w14:textId="3F5D99AB" w:rsidR="009411A2" w:rsidRPr="00067CE7" w:rsidRDefault="009411A2" w:rsidP="00067CE7">
      <w:pPr>
        <w:autoSpaceDE w:val="0"/>
        <w:autoSpaceDN w:val="0"/>
        <w:adjustRightInd w:val="0"/>
        <w:spacing w:after="66" w:line="276" w:lineRule="auto"/>
        <w:jc w:val="both"/>
        <w:rPr>
          <w:rFonts w:ascii="Courier New" w:hAnsi="Courier New" w:cs="Courier New"/>
          <w:color w:val="000000"/>
        </w:rPr>
      </w:pPr>
      <w:r w:rsidRPr="00067CE7">
        <w:rPr>
          <w:rFonts w:ascii="Courier New" w:hAnsi="Courier New" w:cs="Courier New"/>
          <w:color w:val="000000"/>
        </w:rPr>
        <w:t>- Legge di Bilancio N. 234/2021 (Legge di Bilancio 2022)</w:t>
      </w:r>
      <w:r w:rsidR="003C693F" w:rsidRPr="00067CE7">
        <w:rPr>
          <w:rFonts w:ascii="Courier New" w:hAnsi="Courier New" w:cs="Courier New"/>
          <w:color w:val="000000"/>
        </w:rPr>
        <w:t>, con cui sono stati</w:t>
      </w:r>
      <w:r w:rsidRPr="00067CE7">
        <w:rPr>
          <w:rFonts w:ascii="Courier New" w:hAnsi="Courier New" w:cs="Courier New"/>
          <w:color w:val="000000"/>
        </w:rPr>
        <w:t xml:space="preserve"> introdotti i </w:t>
      </w:r>
      <w:r w:rsidRPr="00067CE7">
        <w:rPr>
          <w:rFonts w:ascii="Courier New" w:hAnsi="Courier New" w:cs="Courier New"/>
          <w:b/>
          <w:color w:val="000000"/>
        </w:rPr>
        <w:t>Livelli Essenziali delle Prestazioni (LEP) per i servizi educativi per l’infanzia</w:t>
      </w:r>
      <w:r w:rsidRPr="00067CE7">
        <w:rPr>
          <w:rFonts w:ascii="Courier New" w:hAnsi="Courier New" w:cs="Courier New"/>
          <w:color w:val="000000"/>
        </w:rPr>
        <w:t>. In attuazione dell’</w:t>
      </w:r>
      <w:r w:rsidRPr="00067CE7">
        <w:rPr>
          <w:rFonts w:ascii="Courier New" w:hAnsi="Courier New" w:cs="Courier New"/>
          <w:b/>
          <w:color w:val="000000"/>
        </w:rPr>
        <w:t>art. 117 della Costituzione</w:t>
      </w:r>
      <w:r w:rsidRPr="00067CE7">
        <w:rPr>
          <w:rFonts w:ascii="Courier New" w:hAnsi="Courier New" w:cs="Courier New"/>
          <w:color w:val="000000"/>
        </w:rPr>
        <w:t xml:space="preserve">, su tutto il territorio nazionale devono essere garantiti standard minimi di questi servizi e prestazioni adeguate alle esigenze dei cittadini. Lo Stato è tenuto ad erogare agli Enti Locali le risorse necessarie per poterli garantire. </w:t>
      </w:r>
    </w:p>
    <w:p w14:paraId="25EC6F52" w14:textId="77777777" w:rsidR="009411A2" w:rsidRPr="00067CE7" w:rsidRDefault="009411A2" w:rsidP="00067CE7">
      <w:pPr>
        <w:autoSpaceDE w:val="0"/>
        <w:autoSpaceDN w:val="0"/>
        <w:adjustRightInd w:val="0"/>
        <w:spacing w:after="0" w:line="276" w:lineRule="auto"/>
        <w:jc w:val="both"/>
        <w:rPr>
          <w:rFonts w:ascii="Courier New" w:hAnsi="Courier New" w:cs="Courier New"/>
          <w:color w:val="000000"/>
        </w:rPr>
      </w:pPr>
      <w:r w:rsidRPr="00067CE7">
        <w:rPr>
          <w:rFonts w:ascii="Courier New" w:hAnsi="Courier New" w:cs="Courier New"/>
          <w:color w:val="000000"/>
        </w:rPr>
        <w:lastRenderedPageBreak/>
        <w:t xml:space="preserve">- Obiettivi posti dal Consiglio Europeo riunito a Barcellona nel 2002: impegno degli Stati membri ad offrire asili nido e servizi per la prima infanzia ad almeno il 33% dei bambini sotto i 3 anni d’età. </w:t>
      </w:r>
    </w:p>
    <w:p w14:paraId="754FBEA7" w14:textId="77777777" w:rsidR="00FB2F02" w:rsidRPr="00067CE7" w:rsidRDefault="00FB2F02" w:rsidP="00067CE7">
      <w:pPr>
        <w:spacing w:after="0" w:line="276" w:lineRule="auto"/>
        <w:jc w:val="both"/>
        <w:rPr>
          <w:rFonts w:ascii="Courier New" w:hAnsi="Courier New" w:cs="Courier New"/>
          <w:b/>
          <w:u w:val="single"/>
        </w:rPr>
      </w:pPr>
    </w:p>
    <w:p w14:paraId="38A74380" w14:textId="77777777" w:rsidR="000C6D3E" w:rsidRPr="00067CE7" w:rsidRDefault="000C6D3E" w:rsidP="00067CE7">
      <w:pPr>
        <w:spacing w:after="0" w:line="276" w:lineRule="auto"/>
        <w:jc w:val="both"/>
        <w:rPr>
          <w:rFonts w:ascii="Courier New" w:hAnsi="Courier New" w:cs="Courier New"/>
          <w:b/>
          <w:u w:val="single"/>
        </w:rPr>
      </w:pPr>
    </w:p>
    <w:p w14:paraId="6C5290EA" w14:textId="115A55CF" w:rsidR="00525B33" w:rsidRPr="00067CE7" w:rsidRDefault="00525B33" w:rsidP="00067CE7">
      <w:pPr>
        <w:spacing w:after="0" w:line="276" w:lineRule="auto"/>
        <w:jc w:val="both"/>
        <w:rPr>
          <w:rFonts w:ascii="Courier New" w:hAnsi="Courier New" w:cs="Courier New"/>
          <w:b/>
          <w:u w:val="single"/>
        </w:rPr>
      </w:pPr>
      <w:r w:rsidRPr="00067CE7">
        <w:rPr>
          <w:rFonts w:ascii="Courier New" w:hAnsi="Courier New" w:cs="Courier New"/>
          <w:b/>
          <w:u w:val="single"/>
        </w:rPr>
        <w:t>SEZIONE B</w:t>
      </w:r>
    </w:p>
    <w:p w14:paraId="519AA49D" w14:textId="77777777" w:rsidR="00385BF3" w:rsidRPr="00067CE7" w:rsidRDefault="00385BF3" w:rsidP="00067CE7">
      <w:pPr>
        <w:spacing w:after="0" w:line="276" w:lineRule="auto"/>
        <w:jc w:val="both"/>
        <w:rPr>
          <w:rFonts w:ascii="Courier New" w:hAnsi="Courier New" w:cs="Courier New"/>
          <w:b/>
          <w:u w:val="single"/>
        </w:rPr>
      </w:pPr>
    </w:p>
    <w:p w14:paraId="6B4EA582" w14:textId="60DBD3A0" w:rsidR="00303F79" w:rsidRPr="00067CE7" w:rsidRDefault="00303F79" w:rsidP="00067CE7">
      <w:pPr>
        <w:spacing w:after="0" w:line="276" w:lineRule="auto"/>
        <w:jc w:val="both"/>
        <w:rPr>
          <w:rFonts w:ascii="Courier New" w:hAnsi="Courier New" w:cs="Courier New"/>
          <w:b/>
        </w:rPr>
      </w:pPr>
      <w:r w:rsidRPr="00067CE7">
        <w:rPr>
          <w:rFonts w:ascii="Courier New" w:hAnsi="Courier New" w:cs="Courier New"/>
          <w:b/>
        </w:rPr>
        <w:t>CONTESTO DI RIFERIMENTO</w:t>
      </w:r>
    </w:p>
    <w:p w14:paraId="3B064BBF" w14:textId="77777777" w:rsidR="00350DC6" w:rsidRPr="00067CE7" w:rsidRDefault="00350DC6" w:rsidP="00067CE7">
      <w:pPr>
        <w:spacing w:after="0" w:line="276" w:lineRule="auto"/>
        <w:jc w:val="both"/>
        <w:rPr>
          <w:rFonts w:ascii="Courier New" w:hAnsi="Courier New" w:cs="Courier New"/>
        </w:rPr>
      </w:pPr>
    </w:p>
    <w:p w14:paraId="7B94BF57" w14:textId="3F1CA5AF" w:rsidR="00350DC6" w:rsidRPr="00067CE7" w:rsidRDefault="00350DC6" w:rsidP="00067CE7">
      <w:pPr>
        <w:spacing w:after="0" w:line="276" w:lineRule="auto"/>
        <w:jc w:val="both"/>
        <w:rPr>
          <w:rFonts w:ascii="Courier New" w:hAnsi="Courier New" w:cs="Courier New"/>
        </w:rPr>
      </w:pPr>
      <w:r w:rsidRPr="00067CE7">
        <w:rPr>
          <w:rFonts w:ascii="Courier New" w:hAnsi="Courier New" w:cs="Courier New"/>
        </w:rPr>
        <w:t xml:space="preserve">Nel 2022 alcuni Comuni </w:t>
      </w:r>
      <w:r w:rsidR="00B85DF5" w:rsidRPr="00067CE7">
        <w:rPr>
          <w:rFonts w:ascii="Courier New" w:hAnsi="Courier New" w:cs="Courier New"/>
        </w:rPr>
        <w:t>del Magentino</w:t>
      </w:r>
      <w:r w:rsidR="009B30C2" w:rsidRPr="00067CE7">
        <w:rPr>
          <w:rFonts w:ascii="Courier New" w:hAnsi="Courier New" w:cs="Courier New"/>
        </w:rPr>
        <w:t xml:space="preserve"> </w:t>
      </w:r>
      <w:r w:rsidR="000A37A7" w:rsidRPr="00067CE7">
        <w:rPr>
          <w:rFonts w:ascii="Courier New" w:hAnsi="Courier New" w:cs="Courier New"/>
        </w:rPr>
        <w:t xml:space="preserve">hanno </w:t>
      </w:r>
      <w:r w:rsidRPr="00067CE7">
        <w:rPr>
          <w:rFonts w:ascii="Courier New" w:hAnsi="Courier New" w:cs="Courier New"/>
        </w:rPr>
        <w:t xml:space="preserve">espresso all’Azienda Speciale Consortile Servizi alla Persona interesse a trasferire la produzione dei </w:t>
      </w:r>
      <w:r w:rsidR="00053B4C" w:rsidRPr="00067CE7">
        <w:rPr>
          <w:rFonts w:ascii="Courier New" w:hAnsi="Courier New" w:cs="Courier New"/>
        </w:rPr>
        <w:t>propri</w:t>
      </w:r>
      <w:r w:rsidRPr="00067CE7">
        <w:rPr>
          <w:rFonts w:ascii="Courier New" w:hAnsi="Courier New" w:cs="Courier New"/>
        </w:rPr>
        <w:t xml:space="preserve"> servizi di Asilo Nido. </w:t>
      </w:r>
    </w:p>
    <w:p w14:paraId="147D6E76" w14:textId="031CC966" w:rsidR="00350DC6" w:rsidRDefault="00350DC6" w:rsidP="00067CE7">
      <w:pPr>
        <w:spacing w:after="0" w:line="276" w:lineRule="auto"/>
        <w:jc w:val="both"/>
        <w:rPr>
          <w:rFonts w:ascii="Courier New" w:hAnsi="Courier New" w:cs="Courier New"/>
          <w:i/>
          <w:iCs/>
        </w:rPr>
      </w:pPr>
      <w:r w:rsidRPr="00067CE7">
        <w:rPr>
          <w:rFonts w:ascii="Courier New" w:hAnsi="Courier New" w:cs="Courier New"/>
        </w:rPr>
        <w:t xml:space="preserve">Contestualmente, </w:t>
      </w:r>
      <w:r w:rsidR="00053B4C" w:rsidRPr="00067CE7">
        <w:rPr>
          <w:rFonts w:ascii="Courier New" w:hAnsi="Courier New" w:cs="Courier New"/>
        </w:rPr>
        <w:t xml:space="preserve">nell’ambito </w:t>
      </w:r>
      <w:r w:rsidRPr="00067CE7">
        <w:rPr>
          <w:rFonts w:ascii="Courier New" w:hAnsi="Courier New" w:cs="Courier New"/>
        </w:rPr>
        <w:t>della riprogrammazione territoriale del Piano di Zona per il triennio 2021-2023</w:t>
      </w:r>
      <w:r w:rsidR="00053B4C" w:rsidRPr="00067CE7">
        <w:rPr>
          <w:rFonts w:ascii="Courier New" w:hAnsi="Courier New" w:cs="Courier New"/>
        </w:rPr>
        <w:t>,</w:t>
      </w:r>
      <w:r w:rsidRPr="00067CE7">
        <w:rPr>
          <w:rFonts w:ascii="Courier New" w:hAnsi="Courier New" w:cs="Courier New"/>
        </w:rPr>
        <w:t xml:space="preserve"> </w:t>
      </w:r>
      <w:r w:rsidR="000A37A7" w:rsidRPr="00067CE7">
        <w:rPr>
          <w:rFonts w:ascii="Courier New" w:hAnsi="Courier New" w:cs="Courier New"/>
        </w:rPr>
        <w:t>è</w:t>
      </w:r>
      <w:r w:rsidRPr="00067CE7">
        <w:rPr>
          <w:rFonts w:ascii="Courier New" w:hAnsi="Courier New" w:cs="Courier New"/>
        </w:rPr>
        <w:t xml:space="preserve"> emersa la necessità di una </w:t>
      </w:r>
      <w:r w:rsidR="00053B4C" w:rsidRPr="00067CE7">
        <w:rPr>
          <w:rFonts w:ascii="Courier New" w:hAnsi="Courier New" w:cs="Courier New"/>
        </w:rPr>
        <w:t xml:space="preserve">complessiva </w:t>
      </w:r>
      <w:r w:rsidRPr="00067CE7">
        <w:rPr>
          <w:rFonts w:ascii="Courier New" w:hAnsi="Courier New" w:cs="Courier New"/>
        </w:rPr>
        <w:t>riflessione territoriale sui servizi per la prima infanzia</w:t>
      </w:r>
      <w:r w:rsidR="00053B4C" w:rsidRPr="00067CE7">
        <w:rPr>
          <w:rFonts w:ascii="Courier New" w:hAnsi="Courier New" w:cs="Courier New"/>
        </w:rPr>
        <w:t>,</w:t>
      </w:r>
      <w:r w:rsidRPr="00067CE7">
        <w:rPr>
          <w:rFonts w:ascii="Courier New" w:hAnsi="Courier New" w:cs="Courier New"/>
        </w:rPr>
        <w:t xml:space="preserve"> e</w:t>
      </w:r>
      <w:r w:rsidR="00053B4C" w:rsidRPr="00067CE7">
        <w:rPr>
          <w:rFonts w:ascii="Courier New" w:hAnsi="Courier New" w:cs="Courier New"/>
        </w:rPr>
        <w:t>d</w:t>
      </w:r>
      <w:r w:rsidRPr="00067CE7">
        <w:rPr>
          <w:rFonts w:ascii="Courier New" w:hAnsi="Courier New" w:cs="Courier New"/>
        </w:rPr>
        <w:t xml:space="preserve"> in particolare sui servizi </w:t>
      </w:r>
      <w:r w:rsidR="00053B4C" w:rsidRPr="00067CE7">
        <w:rPr>
          <w:rFonts w:ascii="Courier New" w:hAnsi="Courier New" w:cs="Courier New"/>
        </w:rPr>
        <w:t xml:space="preserve">di </w:t>
      </w:r>
      <w:r w:rsidRPr="00067CE7">
        <w:rPr>
          <w:rFonts w:ascii="Courier New" w:hAnsi="Courier New" w:cs="Courier New"/>
        </w:rPr>
        <w:t xml:space="preserve">Asilo Nido comunali. Nel Piano di Zona era </w:t>
      </w:r>
      <w:r w:rsidR="00D263A7" w:rsidRPr="00067CE7">
        <w:rPr>
          <w:rFonts w:ascii="Courier New" w:hAnsi="Courier New" w:cs="Courier New"/>
        </w:rPr>
        <w:t xml:space="preserve">stato </w:t>
      </w:r>
      <w:r w:rsidR="009B30C2" w:rsidRPr="00067CE7">
        <w:rPr>
          <w:rFonts w:ascii="Courier New" w:hAnsi="Courier New" w:cs="Courier New"/>
        </w:rPr>
        <w:t xml:space="preserve">infatti </w:t>
      </w:r>
      <w:r w:rsidR="00D263A7" w:rsidRPr="00067CE7">
        <w:rPr>
          <w:rFonts w:ascii="Courier New" w:hAnsi="Courier New" w:cs="Courier New"/>
        </w:rPr>
        <w:t xml:space="preserve">evidenziato </w:t>
      </w:r>
      <w:r w:rsidRPr="00067CE7">
        <w:rPr>
          <w:rFonts w:ascii="Courier New" w:hAnsi="Courier New" w:cs="Courier New"/>
        </w:rPr>
        <w:t>il bisogno di “</w:t>
      </w:r>
      <w:r w:rsidRPr="00067CE7">
        <w:rPr>
          <w:rFonts w:ascii="Courier New" w:hAnsi="Courier New" w:cs="Courier New"/>
          <w:i/>
          <w:iCs/>
        </w:rPr>
        <w:t>razionalizzazione della gestione dei servizi prima infanzia comunali presenti nel territorio”</w:t>
      </w:r>
      <w:r w:rsidR="00D263A7" w:rsidRPr="00067CE7">
        <w:rPr>
          <w:rFonts w:ascii="Courier New" w:hAnsi="Courier New" w:cs="Courier New"/>
          <w:i/>
          <w:iCs/>
        </w:rPr>
        <w:t>,</w:t>
      </w:r>
      <w:r w:rsidRPr="00067CE7">
        <w:rPr>
          <w:rFonts w:ascii="Courier New" w:hAnsi="Courier New" w:cs="Courier New"/>
          <w:i/>
          <w:iCs/>
        </w:rPr>
        <w:t xml:space="preserve"> </w:t>
      </w:r>
      <w:r w:rsidRPr="00067CE7">
        <w:rPr>
          <w:rFonts w:ascii="Courier New" w:hAnsi="Courier New" w:cs="Courier New"/>
        </w:rPr>
        <w:t>e tra i risultati attesi era stata indicata la “</w:t>
      </w:r>
      <w:r w:rsidRPr="00067CE7">
        <w:rPr>
          <w:rFonts w:ascii="Courier New" w:hAnsi="Courier New" w:cs="Courier New"/>
          <w:i/>
          <w:iCs/>
        </w:rPr>
        <w:t>mappatura economico</w:t>
      </w:r>
      <w:r w:rsidR="00D263A7" w:rsidRPr="00067CE7">
        <w:rPr>
          <w:rFonts w:ascii="Courier New" w:hAnsi="Courier New" w:cs="Courier New"/>
          <w:i/>
          <w:iCs/>
        </w:rPr>
        <w:t>-</w:t>
      </w:r>
      <w:r w:rsidRPr="00067CE7">
        <w:rPr>
          <w:rFonts w:ascii="Courier New" w:hAnsi="Courier New" w:cs="Courier New"/>
          <w:i/>
          <w:iCs/>
        </w:rPr>
        <w:t xml:space="preserve">qualitativa relativa alla gestione </w:t>
      </w:r>
      <w:r w:rsidR="00D263A7" w:rsidRPr="00067CE7">
        <w:rPr>
          <w:rFonts w:ascii="Courier New" w:hAnsi="Courier New" w:cs="Courier New"/>
          <w:i/>
          <w:iCs/>
        </w:rPr>
        <w:t>dei s</w:t>
      </w:r>
      <w:r w:rsidRPr="00067CE7">
        <w:rPr>
          <w:rFonts w:ascii="Courier New" w:hAnsi="Courier New" w:cs="Courier New"/>
          <w:i/>
          <w:iCs/>
        </w:rPr>
        <w:t xml:space="preserve">ervizi per la </w:t>
      </w:r>
      <w:r w:rsidR="00D263A7" w:rsidRPr="00067CE7">
        <w:rPr>
          <w:rFonts w:ascii="Courier New" w:hAnsi="Courier New" w:cs="Courier New"/>
          <w:i/>
          <w:iCs/>
        </w:rPr>
        <w:t>p</w:t>
      </w:r>
      <w:r w:rsidRPr="00067CE7">
        <w:rPr>
          <w:rFonts w:ascii="Courier New" w:hAnsi="Courier New" w:cs="Courier New"/>
          <w:i/>
          <w:iCs/>
        </w:rPr>
        <w:t xml:space="preserve">rima infanzia comunali nell’Ambito”. </w:t>
      </w:r>
    </w:p>
    <w:p w14:paraId="1578C968" w14:textId="1C108AFD" w:rsidR="00F7114D" w:rsidRPr="00F7114D" w:rsidRDefault="00C5308D" w:rsidP="00067CE7">
      <w:pPr>
        <w:spacing w:after="0" w:line="276" w:lineRule="auto"/>
        <w:jc w:val="both"/>
        <w:rPr>
          <w:rFonts w:ascii="Courier New" w:hAnsi="Courier New" w:cs="Courier New"/>
        </w:rPr>
      </w:pPr>
      <w:r>
        <w:rPr>
          <w:rFonts w:ascii="Courier New" w:hAnsi="Courier New" w:cs="Courier New"/>
        </w:rPr>
        <w:t xml:space="preserve">Tale </w:t>
      </w:r>
      <w:r w:rsidRPr="00F7114D">
        <w:rPr>
          <w:rFonts w:ascii="Courier New" w:hAnsi="Courier New" w:cs="Courier New"/>
        </w:rPr>
        <w:t>obiettivo</w:t>
      </w:r>
      <w:r>
        <w:rPr>
          <w:rFonts w:ascii="Courier New" w:hAnsi="Courier New" w:cs="Courier New"/>
        </w:rPr>
        <w:t>,</w:t>
      </w:r>
      <w:r w:rsidRPr="00F7114D">
        <w:rPr>
          <w:rFonts w:ascii="Courier New" w:hAnsi="Courier New" w:cs="Courier New"/>
        </w:rPr>
        <w:t xml:space="preserve"> legato all’aumento </w:t>
      </w:r>
      <w:r w:rsidRPr="00E6315F">
        <w:rPr>
          <w:rFonts w:ascii="Courier New" w:hAnsi="Courier New" w:cs="Courier New"/>
        </w:rPr>
        <w:t>del benessere dei minori e delle loro famiglie attraverso interventi di sostegno e di coinvolgimento attivo</w:t>
      </w:r>
      <w:r>
        <w:rPr>
          <w:rFonts w:ascii="Courier New" w:hAnsi="Courier New" w:cs="Courier New"/>
        </w:rPr>
        <w:t>,</w:t>
      </w:r>
      <w:r w:rsidRPr="00F7114D">
        <w:rPr>
          <w:rFonts w:ascii="Courier New" w:hAnsi="Courier New" w:cs="Courier New"/>
        </w:rPr>
        <w:t xml:space="preserve"> </w:t>
      </w:r>
      <w:r>
        <w:rPr>
          <w:rFonts w:ascii="Courier New" w:hAnsi="Courier New" w:cs="Courier New"/>
        </w:rPr>
        <w:t>p</w:t>
      </w:r>
      <w:r w:rsidR="00F7114D" w:rsidRPr="00F7114D">
        <w:rPr>
          <w:rFonts w:ascii="Courier New" w:hAnsi="Courier New" w:cs="Courier New"/>
        </w:rPr>
        <w:t xml:space="preserve">ermane anche nell’ambito della programmazione territoriale del Piano di Zona per il triennio 2025/2027 </w:t>
      </w:r>
    </w:p>
    <w:p w14:paraId="55ADEEFE" w14:textId="28550F8F" w:rsidR="00303F79" w:rsidRPr="00067CE7" w:rsidRDefault="00350DC6" w:rsidP="00067CE7">
      <w:pPr>
        <w:spacing w:after="0" w:line="276" w:lineRule="auto"/>
        <w:jc w:val="both"/>
        <w:rPr>
          <w:rFonts w:ascii="Courier New" w:hAnsi="Courier New" w:cs="Courier New"/>
        </w:rPr>
      </w:pPr>
      <w:r w:rsidRPr="00067CE7">
        <w:rPr>
          <w:rFonts w:ascii="Courier New" w:hAnsi="Courier New" w:cs="Courier New"/>
        </w:rPr>
        <w:t xml:space="preserve">L’Azienda è stata </w:t>
      </w:r>
      <w:r w:rsidR="009B30C2" w:rsidRPr="00067CE7">
        <w:rPr>
          <w:rFonts w:ascii="Courier New" w:hAnsi="Courier New" w:cs="Courier New"/>
        </w:rPr>
        <w:t xml:space="preserve">pertanto </w:t>
      </w:r>
      <w:r w:rsidRPr="00067CE7">
        <w:rPr>
          <w:rFonts w:ascii="Courier New" w:hAnsi="Courier New" w:cs="Courier New"/>
        </w:rPr>
        <w:t xml:space="preserve">invitata a far parte di un gruppo di lavoro composto dall’Ufficio di Piano e dai </w:t>
      </w:r>
      <w:r w:rsidR="00272DA6" w:rsidRPr="00067CE7">
        <w:rPr>
          <w:rFonts w:ascii="Courier New" w:hAnsi="Courier New" w:cs="Courier New"/>
        </w:rPr>
        <w:t>f</w:t>
      </w:r>
      <w:r w:rsidRPr="00067CE7">
        <w:rPr>
          <w:rFonts w:ascii="Courier New" w:hAnsi="Courier New" w:cs="Courier New"/>
        </w:rPr>
        <w:t xml:space="preserve">unzionari dei Comuni di Bareggio, Boffalora s/Ticino, Marcallo c/Casone, Ossona, S. Stefano Ticino e Vittuone, che aveva il compito di analizzare il contesto </w:t>
      </w:r>
      <w:r w:rsidR="00272DA6" w:rsidRPr="00067CE7">
        <w:rPr>
          <w:rFonts w:ascii="Courier New" w:hAnsi="Courier New" w:cs="Courier New"/>
        </w:rPr>
        <w:t xml:space="preserve">locale </w:t>
      </w:r>
      <w:r w:rsidRPr="00067CE7">
        <w:rPr>
          <w:rFonts w:ascii="Courier New" w:hAnsi="Courier New" w:cs="Courier New"/>
        </w:rPr>
        <w:t xml:space="preserve">dei servizi </w:t>
      </w:r>
      <w:r w:rsidR="00272DA6" w:rsidRPr="00067CE7">
        <w:rPr>
          <w:rFonts w:ascii="Courier New" w:hAnsi="Courier New" w:cs="Courier New"/>
        </w:rPr>
        <w:t xml:space="preserve">di </w:t>
      </w:r>
      <w:r w:rsidRPr="00067CE7">
        <w:rPr>
          <w:rFonts w:ascii="Courier New" w:hAnsi="Courier New" w:cs="Courier New"/>
        </w:rPr>
        <w:t xml:space="preserve">Asili Nido, </w:t>
      </w:r>
      <w:r w:rsidR="00272DA6" w:rsidRPr="00067CE7">
        <w:rPr>
          <w:rFonts w:ascii="Courier New" w:hAnsi="Courier New" w:cs="Courier New"/>
        </w:rPr>
        <w:t>premessa</w:t>
      </w:r>
      <w:r w:rsidRPr="00067CE7">
        <w:rPr>
          <w:rFonts w:ascii="Courier New" w:hAnsi="Courier New" w:cs="Courier New"/>
        </w:rPr>
        <w:t xml:space="preserve"> per avviare un possibile processo di cambiamento.</w:t>
      </w:r>
    </w:p>
    <w:p w14:paraId="6242B458" w14:textId="53506432" w:rsidR="009B30C2" w:rsidRPr="00067CE7" w:rsidRDefault="009B30C2" w:rsidP="00067CE7">
      <w:pPr>
        <w:spacing w:after="0" w:line="276" w:lineRule="auto"/>
        <w:jc w:val="both"/>
        <w:rPr>
          <w:rFonts w:ascii="Courier New" w:hAnsi="Courier New" w:cs="Courier New"/>
        </w:rPr>
      </w:pPr>
      <w:r w:rsidRPr="00067CE7">
        <w:rPr>
          <w:rFonts w:ascii="Courier New" w:hAnsi="Courier New" w:cs="Courier New"/>
        </w:rPr>
        <w:t xml:space="preserve">Il lavoro di analisi svolto dal gruppo non si è limitato ai soli dati riferiti agli Asili Nido comunali, ma si è allargato ad un più ampio confronto pubblico/privato su possibili sviluppi e scenari futuri, tenuto conto anche dei nuovi orientamenti per l’integrazione dei servizi </w:t>
      </w:r>
      <w:r w:rsidR="00AC166F" w:rsidRPr="00067CE7">
        <w:rPr>
          <w:rFonts w:ascii="Courier New" w:hAnsi="Courier New" w:cs="Courier New"/>
        </w:rPr>
        <w:t xml:space="preserve">educativi e scolastici </w:t>
      </w:r>
      <w:r w:rsidRPr="00067CE7">
        <w:rPr>
          <w:rFonts w:ascii="Courier New" w:hAnsi="Courier New" w:cs="Courier New"/>
        </w:rPr>
        <w:t>0/6 anni.</w:t>
      </w:r>
    </w:p>
    <w:p w14:paraId="6065D629" w14:textId="7E5061AD" w:rsidR="00365723" w:rsidRPr="00067CE7" w:rsidRDefault="0005026A" w:rsidP="00067CE7">
      <w:pPr>
        <w:spacing w:after="0" w:line="276" w:lineRule="auto"/>
        <w:jc w:val="both"/>
        <w:rPr>
          <w:rFonts w:ascii="Courier New" w:hAnsi="Courier New" w:cs="Courier New"/>
        </w:rPr>
      </w:pPr>
      <w:r w:rsidRPr="00067CE7">
        <w:rPr>
          <w:rFonts w:ascii="Courier New" w:hAnsi="Courier New" w:cs="Courier New"/>
        </w:rPr>
        <w:t>Risultato del lavoro del gruppo è il documento “</w:t>
      </w:r>
      <w:r w:rsidRPr="00067CE7">
        <w:rPr>
          <w:rFonts w:ascii="Courier New" w:hAnsi="Courier New" w:cs="Courier New"/>
          <w:i/>
        </w:rPr>
        <w:t>Servizio ASILI NIDO - Report del Gruppo di Lavoro</w:t>
      </w:r>
      <w:r w:rsidRPr="00067CE7">
        <w:rPr>
          <w:rFonts w:ascii="Courier New" w:hAnsi="Courier New" w:cs="Courier New"/>
        </w:rPr>
        <w:t>”</w:t>
      </w:r>
      <w:r w:rsidR="00DF14FF" w:rsidRPr="00067CE7">
        <w:rPr>
          <w:rFonts w:ascii="Courier New" w:hAnsi="Courier New" w:cs="Courier New"/>
        </w:rPr>
        <w:t xml:space="preserve"> (All. 1)</w:t>
      </w:r>
      <w:r w:rsidRPr="00067CE7">
        <w:rPr>
          <w:rFonts w:ascii="Courier New" w:hAnsi="Courier New" w:cs="Courier New"/>
        </w:rPr>
        <w:t>, datato 20 gennaio 2023, approvato dal Piano di Zona del Magentino nelle sedute del Tavolo Tecnico del 2 febbraio 2023 e del Tavolo Politico dell’8 febbraio 2023.</w:t>
      </w:r>
      <w:r w:rsidR="003120B4" w:rsidRPr="00067CE7">
        <w:rPr>
          <w:rFonts w:ascii="Courier New" w:hAnsi="Courier New" w:cs="Courier New"/>
        </w:rPr>
        <w:t xml:space="preserve"> </w:t>
      </w:r>
    </w:p>
    <w:p w14:paraId="2B3637A4" w14:textId="67026EB5" w:rsidR="00763EEE" w:rsidRPr="00067CE7" w:rsidRDefault="003120B4" w:rsidP="00067CE7">
      <w:pPr>
        <w:spacing w:after="0" w:line="276" w:lineRule="auto"/>
        <w:jc w:val="both"/>
        <w:rPr>
          <w:rFonts w:ascii="Courier New" w:hAnsi="Courier New" w:cs="Courier New"/>
        </w:rPr>
      </w:pPr>
      <w:r w:rsidRPr="00067CE7">
        <w:rPr>
          <w:rFonts w:ascii="Courier New" w:hAnsi="Courier New" w:cs="Courier New"/>
        </w:rPr>
        <w:t xml:space="preserve">Nell’individuare i bisogni (dei bambini, delle famiglie e della comunità) a cui il servizio Nido risponde, e nell’analizzare i dati di contesto, questo documento ha </w:t>
      </w:r>
      <w:r w:rsidR="006E6E92" w:rsidRPr="00067CE7">
        <w:rPr>
          <w:rFonts w:ascii="Courier New" w:hAnsi="Courier New" w:cs="Courier New"/>
        </w:rPr>
        <w:t xml:space="preserve">infatti </w:t>
      </w:r>
      <w:r w:rsidRPr="00067CE7">
        <w:rPr>
          <w:rFonts w:ascii="Courier New" w:hAnsi="Courier New" w:cs="Courier New"/>
        </w:rPr>
        <w:t xml:space="preserve">proposto </w:t>
      </w:r>
      <w:r w:rsidR="00CD06D7" w:rsidRPr="00067CE7">
        <w:rPr>
          <w:rFonts w:ascii="Courier New" w:hAnsi="Courier New" w:cs="Courier New"/>
        </w:rPr>
        <w:t>all’attenzione delle Amministrazioni Comunali titolari del servizio Asilo Nido</w:t>
      </w:r>
      <w:r w:rsidR="00C5308D">
        <w:rPr>
          <w:rFonts w:ascii="Courier New" w:hAnsi="Courier New" w:cs="Courier New"/>
        </w:rPr>
        <w:t>, ovvero proprietarie di strutture deputate alla funzione,</w:t>
      </w:r>
      <w:r w:rsidR="00CD06D7" w:rsidRPr="00067CE7">
        <w:rPr>
          <w:rFonts w:ascii="Courier New" w:hAnsi="Courier New" w:cs="Courier New"/>
        </w:rPr>
        <w:t xml:space="preserve"> alcune considerazioni attinenti alla natura stessa del servizio offerto e alla sua possibile evoluzione</w:t>
      </w:r>
      <w:r w:rsidR="00763EEE" w:rsidRPr="00067CE7">
        <w:rPr>
          <w:rFonts w:ascii="Courier New" w:hAnsi="Courier New" w:cs="Courier New"/>
        </w:rPr>
        <w:t>.</w:t>
      </w:r>
    </w:p>
    <w:p w14:paraId="7A86C005" w14:textId="11DDCF6C" w:rsidR="00763EEE" w:rsidRPr="00067CE7" w:rsidRDefault="00113A34" w:rsidP="00067CE7">
      <w:pPr>
        <w:spacing w:after="0" w:line="276" w:lineRule="auto"/>
        <w:jc w:val="both"/>
        <w:rPr>
          <w:rFonts w:ascii="Courier New" w:hAnsi="Courier New" w:cs="Courier New"/>
        </w:rPr>
      </w:pPr>
      <w:r w:rsidRPr="00067CE7">
        <w:rPr>
          <w:rFonts w:ascii="Courier New" w:hAnsi="Courier New" w:cs="Courier New"/>
          <w:bCs/>
        </w:rPr>
        <w:t>La situazione</w:t>
      </w:r>
      <w:r w:rsidR="00C5308D">
        <w:rPr>
          <w:rFonts w:ascii="Courier New" w:hAnsi="Courier New" w:cs="Courier New"/>
          <w:bCs/>
        </w:rPr>
        <w:t xml:space="preserve"> di partenza</w:t>
      </w:r>
      <w:r w:rsidRPr="00067CE7">
        <w:rPr>
          <w:rFonts w:ascii="Courier New" w:hAnsi="Courier New" w:cs="Courier New"/>
          <w:bCs/>
        </w:rPr>
        <w:t xml:space="preserve"> dei Nidi pubblici del Magentino offr</w:t>
      </w:r>
      <w:r w:rsidR="00C5308D">
        <w:rPr>
          <w:rFonts w:ascii="Courier New" w:hAnsi="Courier New" w:cs="Courier New"/>
          <w:bCs/>
        </w:rPr>
        <w:t>iva</w:t>
      </w:r>
      <w:r w:rsidRPr="00067CE7">
        <w:rPr>
          <w:rFonts w:ascii="Courier New" w:hAnsi="Courier New" w:cs="Courier New"/>
          <w:bCs/>
        </w:rPr>
        <w:t xml:space="preserve"> un quadro </w:t>
      </w:r>
      <w:r w:rsidR="004760DC" w:rsidRPr="00067CE7">
        <w:rPr>
          <w:rFonts w:ascii="Courier New" w:hAnsi="Courier New" w:cs="Courier New"/>
          <w:bCs/>
        </w:rPr>
        <w:t>molto articolato e differenziat</w:t>
      </w:r>
      <w:r w:rsidR="00763EEE" w:rsidRPr="00067CE7">
        <w:rPr>
          <w:rFonts w:ascii="Courier New" w:hAnsi="Courier New" w:cs="Courier New"/>
          <w:bCs/>
        </w:rPr>
        <w:t>o</w:t>
      </w:r>
      <w:r w:rsidRPr="00067CE7">
        <w:rPr>
          <w:rFonts w:ascii="Courier New" w:hAnsi="Courier New" w:cs="Courier New"/>
          <w:bCs/>
        </w:rPr>
        <w:t xml:space="preserve">, a tutti i livelli: differenti regolamenti di accesso e di erogazione dei servizi; prestazioni eterogenee garantite </w:t>
      </w:r>
      <w:r w:rsidRPr="00067CE7">
        <w:rPr>
          <w:rFonts w:ascii="Courier New" w:hAnsi="Courier New" w:cs="Courier New"/>
          <w:bCs/>
        </w:rPr>
        <w:lastRenderedPageBreak/>
        <w:t>dalle carte dei servizi;</w:t>
      </w:r>
      <w:r w:rsidRPr="00067CE7">
        <w:rPr>
          <w:rFonts w:ascii="Courier New" w:hAnsi="Courier New" w:cs="Courier New"/>
        </w:rPr>
        <w:t xml:space="preserve"> </w:t>
      </w:r>
      <w:r w:rsidRPr="00067CE7">
        <w:rPr>
          <w:rFonts w:ascii="Courier New" w:hAnsi="Courier New" w:cs="Courier New"/>
          <w:bCs/>
        </w:rPr>
        <w:t>rette e politiche di partecipazione ai costi diversificate;</w:t>
      </w:r>
      <w:r w:rsidR="004760DC" w:rsidRPr="00067CE7">
        <w:rPr>
          <w:rFonts w:ascii="Courier New" w:hAnsi="Courier New" w:cs="Courier New"/>
          <w:bCs/>
        </w:rPr>
        <w:t xml:space="preserve"> </w:t>
      </w:r>
      <w:r w:rsidR="00311BD4" w:rsidRPr="00067CE7">
        <w:rPr>
          <w:rFonts w:ascii="Courier New" w:hAnsi="Courier New" w:cs="Courier New"/>
        </w:rPr>
        <w:t xml:space="preserve">articolate le </w:t>
      </w:r>
      <w:r w:rsidRPr="00067CE7">
        <w:rPr>
          <w:rFonts w:ascii="Courier New" w:hAnsi="Courier New" w:cs="Courier New"/>
        </w:rPr>
        <w:t>forme di gestione</w:t>
      </w:r>
      <w:r w:rsidR="00F376B3" w:rsidRPr="00067CE7">
        <w:rPr>
          <w:rFonts w:ascii="Courier New" w:hAnsi="Courier New" w:cs="Courier New"/>
        </w:rPr>
        <w:t xml:space="preserve">; </w:t>
      </w:r>
      <w:r w:rsidRPr="00067CE7">
        <w:rPr>
          <w:rFonts w:ascii="Courier New" w:hAnsi="Courier New" w:cs="Courier New"/>
        </w:rPr>
        <w:t xml:space="preserve">progetti </w:t>
      </w:r>
      <w:r w:rsidR="00F376B3" w:rsidRPr="00067CE7">
        <w:rPr>
          <w:rFonts w:ascii="Courier New" w:hAnsi="Courier New" w:cs="Courier New"/>
        </w:rPr>
        <w:t>educativi/</w:t>
      </w:r>
      <w:r w:rsidRPr="00067CE7">
        <w:rPr>
          <w:rFonts w:ascii="Courier New" w:hAnsi="Courier New" w:cs="Courier New"/>
        </w:rPr>
        <w:t>pedagogic</w:t>
      </w:r>
      <w:r w:rsidR="00F376B3" w:rsidRPr="00067CE7">
        <w:rPr>
          <w:rFonts w:ascii="Courier New" w:hAnsi="Courier New" w:cs="Courier New"/>
        </w:rPr>
        <w:t xml:space="preserve">i </w:t>
      </w:r>
      <w:r w:rsidRPr="00067CE7">
        <w:rPr>
          <w:rFonts w:ascii="Courier New" w:hAnsi="Courier New" w:cs="Courier New"/>
        </w:rPr>
        <w:t>caratterizzati in modo differente</w:t>
      </w:r>
      <w:r w:rsidR="00C5308D">
        <w:rPr>
          <w:rFonts w:ascii="Courier New" w:hAnsi="Courier New" w:cs="Courier New"/>
        </w:rPr>
        <w:t>, gestion</w:t>
      </w:r>
      <w:r w:rsidR="009A2708">
        <w:rPr>
          <w:rFonts w:ascii="Courier New" w:hAnsi="Courier New" w:cs="Courier New"/>
        </w:rPr>
        <w:t>i</w:t>
      </w:r>
      <w:r w:rsidR="00C5308D">
        <w:rPr>
          <w:rFonts w:ascii="Courier New" w:hAnsi="Courier New" w:cs="Courier New"/>
        </w:rPr>
        <w:t xml:space="preserve"> priva</w:t>
      </w:r>
      <w:r w:rsidR="009A2708">
        <w:rPr>
          <w:rFonts w:ascii="Courier New" w:hAnsi="Courier New" w:cs="Courier New"/>
        </w:rPr>
        <w:t>te su beni di proprietà pubblica</w:t>
      </w:r>
      <w:r w:rsidRPr="00067CE7">
        <w:rPr>
          <w:rFonts w:ascii="Courier New" w:hAnsi="Courier New" w:cs="Courier New"/>
        </w:rPr>
        <w:t>.</w:t>
      </w:r>
    </w:p>
    <w:p w14:paraId="312DE139" w14:textId="77777777" w:rsidR="009A2708" w:rsidRDefault="00763EEE" w:rsidP="00067CE7">
      <w:pPr>
        <w:spacing w:after="0" w:line="276" w:lineRule="auto"/>
        <w:jc w:val="both"/>
        <w:rPr>
          <w:rFonts w:ascii="Courier New" w:hAnsi="Courier New" w:cs="Courier New"/>
        </w:rPr>
      </w:pPr>
      <w:r w:rsidRPr="00067CE7">
        <w:rPr>
          <w:rFonts w:ascii="Courier New" w:hAnsi="Courier New" w:cs="Courier New"/>
        </w:rPr>
        <w:t>Questa situazione molto differenziata, che caratterizza</w:t>
      </w:r>
      <w:r w:rsidR="009A2708">
        <w:rPr>
          <w:rFonts w:ascii="Courier New" w:hAnsi="Courier New" w:cs="Courier New"/>
        </w:rPr>
        <w:t>va</w:t>
      </w:r>
      <w:r w:rsidRPr="00067CE7">
        <w:rPr>
          <w:rFonts w:ascii="Courier New" w:hAnsi="Courier New" w:cs="Courier New"/>
        </w:rPr>
        <w:t xml:space="preserve"> le singole unità di offerta presenti nei Comuni del territorio, </w:t>
      </w:r>
      <w:r w:rsidR="009A2708">
        <w:rPr>
          <w:rFonts w:ascii="Courier New" w:hAnsi="Courier New" w:cs="Courier New"/>
        </w:rPr>
        <w:t xml:space="preserve">ha </w:t>
      </w:r>
      <w:r w:rsidRPr="00067CE7">
        <w:rPr>
          <w:rFonts w:ascii="Courier New" w:hAnsi="Courier New" w:cs="Courier New"/>
        </w:rPr>
        <w:t>costitui</w:t>
      </w:r>
      <w:r w:rsidR="009A2708">
        <w:rPr>
          <w:rFonts w:ascii="Courier New" w:hAnsi="Courier New" w:cs="Courier New"/>
        </w:rPr>
        <w:t>to</w:t>
      </w:r>
      <w:r w:rsidRPr="00067CE7">
        <w:rPr>
          <w:rFonts w:ascii="Courier New" w:hAnsi="Courier New" w:cs="Courier New"/>
        </w:rPr>
        <w:t xml:space="preserve"> il punto di partenza di un processo, che </w:t>
      </w:r>
      <w:r w:rsidR="009A2708">
        <w:rPr>
          <w:rFonts w:ascii="Courier New" w:hAnsi="Courier New" w:cs="Courier New"/>
        </w:rPr>
        <w:t>sta progressivamente portando ad un allineamento dell’offerta nei territori, con l’obiettivo di garantire una socializzazione dei costi fissi, uniformità nei criteri di accesso e condivisione delle graduatorie per eventuali esuberi.</w:t>
      </w:r>
    </w:p>
    <w:p w14:paraId="371AB854" w14:textId="77777777" w:rsidR="00763EEE" w:rsidRPr="00067CE7" w:rsidRDefault="00763EEE" w:rsidP="00067CE7">
      <w:pPr>
        <w:spacing w:after="0" w:line="276" w:lineRule="auto"/>
        <w:jc w:val="both"/>
        <w:rPr>
          <w:rFonts w:ascii="Courier New" w:hAnsi="Courier New" w:cs="Courier New"/>
        </w:rPr>
      </w:pPr>
    </w:p>
    <w:p w14:paraId="4E20BD9D" w14:textId="0B089AF2" w:rsidR="0005026A" w:rsidRPr="00067CE7" w:rsidRDefault="00763EEE" w:rsidP="00067CE7">
      <w:pPr>
        <w:spacing w:after="0" w:line="276" w:lineRule="auto"/>
        <w:jc w:val="both"/>
        <w:rPr>
          <w:rFonts w:ascii="Courier New" w:hAnsi="Courier New" w:cs="Courier New"/>
        </w:rPr>
      </w:pPr>
      <w:r w:rsidRPr="00067CE7">
        <w:rPr>
          <w:rFonts w:ascii="Courier New" w:hAnsi="Courier New" w:cs="Courier New"/>
        </w:rPr>
        <w:t xml:space="preserve">Un processo che </w:t>
      </w:r>
      <w:r w:rsidR="00CD06D7" w:rsidRPr="00067CE7">
        <w:rPr>
          <w:rFonts w:ascii="Courier New" w:hAnsi="Courier New" w:cs="Courier New"/>
        </w:rPr>
        <w:t>part</w:t>
      </w:r>
      <w:r w:rsidRPr="00067CE7">
        <w:rPr>
          <w:rFonts w:ascii="Courier New" w:hAnsi="Courier New" w:cs="Courier New"/>
        </w:rPr>
        <w:t>e</w:t>
      </w:r>
      <w:r w:rsidR="00CD06D7" w:rsidRPr="00067CE7">
        <w:rPr>
          <w:rFonts w:ascii="Courier New" w:hAnsi="Courier New" w:cs="Courier New"/>
        </w:rPr>
        <w:t xml:space="preserve"> dalla condivisione dell’idea del Nido come “</w:t>
      </w:r>
      <w:r w:rsidR="00CD06D7" w:rsidRPr="00067CE7">
        <w:rPr>
          <w:rFonts w:ascii="Courier New" w:hAnsi="Courier New" w:cs="Courier New"/>
          <w:i/>
        </w:rPr>
        <w:t>bene pubblico fondamentale</w:t>
      </w:r>
      <w:r w:rsidR="00CD06D7" w:rsidRPr="00067CE7">
        <w:rPr>
          <w:rFonts w:ascii="Courier New" w:hAnsi="Courier New" w:cs="Courier New"/>
        </w:rPr>
        <w:t xml:space="preserve">”, in grado di garantire quel Livello Essenziale di Prestazioni (LEP) rivolte alla prima infanzia richiesto dalla più recente normativa, </w:t>
      </w:r>
      <w:r w:rsidR="00FD05D1" w:rsidRPr="00067CE7">
        <w:rPr>
          <w:rFonts w:ascii="Courier New" w:hAnsi="Courier New" w:cs="Courier New"/>
        </w:rPr>
        <w:t xml:space="preserve">perché </w:t>
      </w:r>
      <w:r w:rsidR="00CD06D7" w:rsidRPr="00067CE7">
        <w:rPr>
          <w:rFonts w:ascii="Courier New" w:hAnsi="Courier New" w:cs="Courier New"/>
        </w:rPr>
        <w:t>pensato ed organizzato come “</w:t>
      </w:r>
      <w:r w:rsidR="00CD06D7" w:rsidRPr="00067CE7">
        <w:rPr>
          <w:rFonts w:ascii="Courier New" w:hAnsi="Courier New" w:cs="Courier New"/>
          <w:i/>
        </w:rPr>
        <w:t>rete territoriale</w:t>
      </w:r>
      <w:r w:rsidR="00CD06D7" w:rsidRPr="00067CE7">
        <w:rPr>
          <w:rFonts w:ascii="Courier New" w:hAnsi="Courier New" w:cs="Courier New"/>
        </w:rPr>
        <w:t xml:space="preserve">”, </w:t>
      </w:r>
      <w:r w:rsidR="00FD05D1" w:rsidRPr="00067CE7">
        <w:rPr>
          <w:rFonts w:ascii="Courier New" w:hAnsi="Courier New" w:cs="Courier New"/>
        </w:rPr>
        <w:t xml:space="preserve">capace </w:t>
      </w:r>
      <w:r w:rsidR="00CD06D7" w:rsidRPr="00067CE7">
        <w:rPr>
          <w:rFonts w:ascii="Courier New" w:hAnsi="Courier New" w:cs="Courier New"/>
        </w:rPr>
        <w:t>di ottimizzare spazi e risorse - nel pieno rispetto delle peculiari progettualità educative/pedagogiche - all’interno di un sistema omogeneo di regole</w:t>
      </w:r>
      <w:r w:rsidR="006E6E92" w:rsidRPr="00067CE7">
        <w:rPr>
          <w:rFonts w:ascii="Courier New" w:hAnsi="Courier New" w:cs="Courier New"/>
        </w:rPr>
        <w:t xml:space="preserve">. </w:t>
      </w:r>
    </w:p>
    <w:p w14:paraId="63222EF8" w14:textId="447898C8" w:rsidR="0035755E" w:rsidRPr="00067CE7" w:rsidRDefault="0035755E" w:rsidP="00067CE7">
      <w:pPr>
        <w:spacing w:after="0" w:line="276" w:lineRule="auto"/>
        <w:jc w:val="both"/>
        <w:rPr>
          <w:rFonts w:ascii="Courier New" w:hAnsi="Courier New" w:cs="Courier New"/>
        </w:rPr>
      </w:pPr>
      <w:r w:rsidRPr="00067CE7">
        <w:rPr>
          <w:rFonts w:ascii="Courier New" w:hAnsi="Courier New" w:cs="Courier New"/>
        </w:rPr>
        <w:t xml:space="preserve">Se </w:t>
      </w:r>
      <w:r w:rsidR="00FD05D1" w:rsidRPr="00067CE7">
        <w:rPr>
          <w:rFonts w:ascii="Courier New" w:hAnsi="Courier New" w:cs="Courier New"/>
        </w:rPr>
        <w:t xml:space="preserve">dunque </w:t>
      </w:r>
      <w:r w:rsidRPr="00067CE7">
        <w:rPr>
          <w:rFonts w:ascii="Courier New" w:hAnsi="Courier New" w:cs="Courier New"/>
        </w:rPr>
        <w:t xml:space="preserve">l’obiettivo di questo processo è la creazione di una </w:t>
      </w:r>
      <w:r w:rsidRPr="00067CE7">
        <w:rPr>
          <w:rFonts w:ascii="Courier New" w:hAnsi="Courier New" w:cs="Courier New"/>
          <w:u w:val="single"/>
        </w:rPr>
        <w:t>rete territoriale di Nidi pubblici dell’</w:t>
      </w:r>
      <w:r w:rsidR="004A6DDF" w:rsidRPr="00067CE7">
        <w:rPr>
          <w:rFonts w:ascii="Courier New" w:hAnsi="Courier New" w:cs="Courier New"/>
          <w:u w:val="single"/>
        </w:rPr>
        <w:t>A</w:t>
      </w:r>
      <w:r w:rsidRPr="00067CE7">
        <w:rPr>
          <w:rFonts w:ascii="Courier New" w:hAnsi="Courier New" w:cs="Courier New"/>
          <w:u w:val="single"/>
        </w:rPr>
        <w:t>mbito</w:t>
      </w:r>
      <w:r w:rsidRPr="00067CE7">
        <w:rPr>
          <w:rFonts w:ascii="Courier New" w:hAnsi="Courier New" w:cs="Courier New"/>
        </w:rPr>
        <w:t xml:space="preserve">, il ricorso all’affidamento in house all’Azienda Speciale Consortile Servizi alla Persona di Magenta (ASCSP) della gestione del Servizio Asili Nido </w:t>
      </w:r>
      <w:r w:rsidR="00FD05D1" w:rsidRPr="00067CE7">
        <w:rPr>
          <w:rFonts w:ascii="Courier New" w:hAnsi="Courier New" w:cs="Courier New"/>
        </w:rPr>
        <w:t xml:space="preserve">si propone </w:t>
      </w:r>
      <w:r w:rsidRPr="00067CE7">
        <w:rPr>
          <w:rFonts w:ascii="Courier New" w:hAnsi="Courier New" w:cs="Courier New"/>
        </w:rPr>
        <w:t>come una soluzione congrua e appropriata</w:t>
      </w:r>
      <w:r w:rsidR="004A6DDF" w:rsidRPr="00067CE7">
        <w:rPr>
          <w:rFonts w:ascii="Courier New" w:hAnsi="Courier New" w:cs="Courier New"/>
        </w:rPr>
        <w:t>,</w:t>
      </w:r>
      <w:r w:rsidRPr="00067CE7">
        <w:rPr>
          <w:rFonts w:ascii="Courier New" w:hAnsi="Courier New" w:cs="Courier New"/>
        </w:rPr>
        <w:t xml:space="preserve"> tenuto conto:</w:t>
      </w:r>
    </w:p>
    <w:p w14:paraId="3170BB82" w14:textId="3F06CA18" w:rsidR="0035755E" w:rsidRPr="00067CE7" w:rsidRDefault="0035755E" w:rsidP="00067CE7">
      <w:pPr>
        <w:pStyle w:val="Paragrafoelenco"/>
        <w:numPr>
          <w:ilvl w:val="0"/>
          <w:numId w:val="28"/>
        </w:numPr>
        <w:spacing w:line="276" w:lineRule="auto"/>
        <w:jc w:val="both"/>
        <w:rPr>
          <w:rFonts w:ascii="Courier New" w:hAnsi="Courier New" w:cs="Courier New"/>
          <w:sz w:val="22"/>
          <w:szCs w:val="22"/>
        </w:rPr>
      </w:pPr>
      <w:r w:rsidRPr="00067CE7">
        <w:rPr>
          <w:rFonts w:ascii="Courier New" w:hAnsi="Courier New" w:cs="Courier New"/>
          <w:sz w:val="22"/>
          <w:szCs w:val="22"/>
        </w:rPr>
        <w:t>delle particolari caratteristiche del servizio pubblico e della sua rilevanza sociale ed educativa. Da questo punto di vista</w:t>
      </w:r>
      <w:r w:rsidR="008E36E4" w:rsidRPr="00067CE7">
        <w:rPr>
          <w:rFonts w:ascii="Courier New" w:hAnsi="Courier New" w:cs="Courier New"/>
          <w:sz w:val="22"/>
          <w:szCs w:val="22"/>
        </w:rPr>
        <w:t>,</w:t>
      </w:r>
      <w:r w:rsidR="00CC0CA8" w:rsidRPr="00067CE7">
        <w:rPr>
          <w:rFonts w:ascii="Courier New" w:hAnsi="Courier New" w:cs="Courier New"/>
          <w:sz w:val="22"/>
          <w:szCs w:val="22"/>
        </w:rPr>
        <w:t xml:space="preserve"> il carattere “pubblico” de</w:t>
      </w:r>
      <w:r w:rsidRPr="00067CE7">
        <w:rPr>
          <w:rFonts w:ascii="Courier New" w:hAnsi="Courier New" w:cs="Courier New"/>
          <w:sz w:val="22"/>
          <w:szCs w:val="22"/>
        </w:rPr>
        <w:t xml:space="preserve">l servizio </w:t>
      </w:r>
      <w:r w:rsidR="00A86F5A" w:rsidRPr="00067CE7">
        <w:rPr>
          <w:rFonts w:ascii="Courier New" w:hAnsi="Courier New" w:cs="Courier New"/>
          <w:sz w:val="22"/>
          <w:szCs w:val="22"/>
        </w:rPr>
        <w:t>A</w:t>
      </w:r>
      <w:r w:rsidRPr="00067CE7">
        <w:rPr>
          <w:rFonts w:ascii="Courier New" w:hAnsi="Courier New" w:cs="Courier New"/>
          <w:sz w:val="22"/>
          <w:szCs w:val="22"/>
        </w:rPr>
        <w:t xml:space="preserve">silo </w:t>
      </w:r>
      <w:r w:rsidR="00A86F5A" w:rsidRPr="00067CE7">
        <w:rPr>
          <w:rFonts w:ascii="Courier New" w:hAnsi="Courier New" w:cs="Courier New"/>
          <w:sz w:val="22"/>
          <w:szCs w:val="22"/>
        </w:rPr>
        <w:t>N</w:t>
      </w:r>
      <w:r w:rsidRPr="00067CE7">
        <w:rPr>
          <w:rFonts w:ascii="Courier New" w:hAnsi="Courier New" w:cs="Courier New"/>
          <w:sz w:val="22"/>
          <w:szCs w:val="22"/>
        </w:rPr>
        <w:t xml:space="preserve">ido è </w:t>
      </w:r>
      <w:r w:rsidR="00CC0CA8" w:rsidRPr="00067CE7">
        <w:rPr>
          <w:rFonts w:ascii="Courier New" w:hAnsi="Courier New" w:cs="Courier New"/>
          <w:sz w:val="22"/>
          <w:szCs w:val="22"/>
        </w:rPr>
        <w:t>definito non solo dall’</w:t>
      </w:r>
      <w:r w:rsidRPr="00067CE7">
        <w:rPr>
          <w:rFonts w:ascii="Courier New" w:hAnsi="Courier New" w:cs="Courier New"/>
          <w:sz w:val="22"/>
          <w:szCs w:val="22"/>
        </w:rPr>
        <w:t xml:space="preserve">attività di interesse generale svolta dal soggetto pubblico titolare del servizio, ma anche dal </w:t>
      </w:r>
      <w:r w:rsidR="00CC0CA8" w:rsidRPr="00067CE7">
        <w:rPr>
          <w:rFonts w:ascii="Courier New" w:hAnsi="Courier New" w:cs="Courier New"/>
          <w:sz w:val="22"/>
          <w:szCs w:val="22"/>
        </w:rPr>
        <w:t xml:space="preserve">suo </w:t>
      </w:r>
      <w:r w:rsidRPr="00067CE7">
        <w:rPr>
          <w:rFonts w:ascii="Courier New" w:hAnsi="Courier New" w:cs="Courier New"/>
          <w:sz w:val="22"/>
          <w:szCs w:val="22"/>
        </w:rPr>
        <w:t>carattere “universale” in considerazione degli effetti perseguiti, volti a garantire un servizio di qualità ad un prezzo accessibile per le famiglie;</w:t>
      </w:r>
    </w:p>
    <w:p w14:paraId="4CD634C8" w14:textId="16EB7EB6" w:rsidR="0035755E" w:rsidRPr="00067CE7" w:rsidRDefault="0035755E" w:rsidP="00067CE7">
      <w:pPr>
        <w:pStyle w:val="Paragrafoelenco"/>
        <w:numPr>
          <w:ilvl w:val="0"/>
          <w:numId w:val="28"/>
        </w:numPr>
        <w:spacing w:line="276" w:lineRule="auto"/>
        <w:jc w:val="both"/>
        <w:rPr>
          <w:rFonts w:ascii="Courier New" w:hAnsi="Courier New" w:cs="Courier New"/>
          <w:sz w:val="22"/>
          <w:szCs w:val="22"/>
        </w:rPr>
      </w:pPr>
      <w:r w:rsidRPr="00067CE7">
        <w:rPr>
          <w:rFonts w:ascii="Courier New" w:hAnsi="Courier New" w:cs="Courier New"/>
          <w:sz w:val="22"/>
          <w:szCs w:val="22"/>
        </w:rPr>
        <w:t>della sussistenza dei requisiti e delle condizioni previste dalla normativa vigente che richiede il mantenimento del controllo da parte dell’ente pubblico;</w:t>
      </w:r>
    </w:p>
    <w:p w14:paraId="50B3AC3B" w14:textId="4401191A" w:rsidR="0035755E" w:rsidRPr="00067CE7" w:rsidRDefault="0035755E" w:rsidP="00067CE7">
      <w:pPr>
        <w:pStyle w:val="Paragrafoelenco"/>
        <w:numPr>
          <w:ilvl w:val="0"/>
          <w:numId w:val="28"/>
        </w:numPr>
        <w:spacing w:line="276" w:lineRule="auto"/>
        <w:jc w:val="both"/>
        <w:rPr>
          <w:rFonts w:ascii="Courier New" w:hAnsi="Courier New" w:cs="Courier New"/>
          <w:sz w:val="22"/>
          <w:szCs w:val="22"/>
        </w:rPr>
      </w:pPr>
      <w:r w:rsidRPr="00067CE7">
        <w:rPr>
          <w:rFonts w:ascii="Courier New" w:hAnsi="Courier New" w:cs="Courier New"/>
          <w:sz w:val="22"/>
          <w:szCs w:val="22"/>
        </w:rPr>
        <w:t xml:space="preserve">della necessità di mantenere la governance pubblica sul servizio </w:t>
      </w:r>
      <w:r w:rsidR="00A86F5A" w:rsidRPr="00067CE7">
        <w:rPr>
          <w:rFonts w:ascii="Courier New" w:hAnsi="Courier New" w:cs="Courier New"/>
          <w:sz w:val="22"/>
          <w:szCs w:val="22"/>
        </w:rPr>
        <w:t>N</w:t>
      </w:r>
      <w:r w:rsidRPr="00067CE7">
        <w:rPr>
          <w:rFonts w:ascii="Courier New" w:hAnsi="Courier New" w:cs="Courier New"/>
          <w:sz w:val="22"/>
          <w:szCs w:val="22"/>
        </w:rPr>
        <w:t>ido in considerazione degli obiettivi del Sistema Integrato 0-6 e del finanziamento nazionale ormai strutturale, implementato annualmente da fondi regionali</w:t>
      </w:r>
      <w:r w:rsidR="00145848" w:rsidRPr="00067CE7">
        <w:rPr>
          <w:rFonts w:ascii="Courier New" w:hAnsi="Courier New" w:cs="Courier New"/>
          <w:sz w:val="22"/>
          <w:szCs w:val="22"/>
        </w:rPr>
        <w:t>,</w:t>
      </w:r>
      <w:r w:rsidRPr="00067CE7">
        <w:rPr>
          <w:rFonts w:ascii="Courier New" w:hAnsi="Courier New" w:cs="Courier New"/>
          <w:sz w:val="22"/>
          <w:szCs w:val="22"/>
        </w:rPr>
        <w:t xml:space="preserve"> e destinato espressamente ai Comuni, per la copertura oltre</w:t>
      </w:r>
      <w:r w:rsidR="00145848" w:rsidRPr="00067CE7">
        <w:rPr>
          <w:rFonts w:ascii="Courier New" w:hAnsi="Courier New" w:cs="Courier New"/>
          <w:sz w:val="22"/>
          <w:szCs w:val="22"/>
        </w:rPr>
        <w:t xml:space="preserve"> </w:t>
      </w:r>
      <w:r w:rsidRPr="00067CE7">
        <w:rPr>
          <w:rFonts w:ascii="Courier New" w:hAnsi="Courier New" w:cs="Courier New"/>
          <w:sz w:val="22"/>
          <w:szCs w:val="22"/>
        </w:rPr>
        <w:t>ch</w:t>
      </w:r>
      <w:r w:rsidR="00145848" w:rsidRPr="00067CE7">
        <w:rPr>
          <w:rFonts w:ascii="Courier New" w:hAnsi="Courier New" w:cs="Courier New"/>
          <w:sz w:val="22"/>
          <w:szCs w:val="22"/>
        </w:rPr>
        <w:t>e</w:t>
      </w:r>
      <w:r w:rsidRPr="00067CE7">
        <w:rPr>
          <w:rFonts w:ascii="Courier New" w:hAnsi="Courier New" w:cs="Courier New"/>
          <w:sz w:val="22"/>
          <w:szCs w:val="22"/>
        </w:rPr>
        <w:t xml:space="preserve"> delle spese per interventi di riqualificazione degli edifici di proprietà “pubblica”, </w:t>
      </w:r>
      <w:r w:rsidR="00A86F5A" w:rsidRPr="00067CE7">
        <w:rPr>
          <w:rFonts w:ascii="Courier New" w:hAnsi="Courier New" w:cs="Courier New"/>
          <w:sz w:val="22"/>
          <w:szCs w:val="22"/>
        </w:rPr>
        <w:t>anche</w:t>
      </w:r>
      <w:r w:rsidRPr="00067CE7">
        <w:rPr>
          <w:rFonts w:ascii="Courier New" w:hAnsi="Courier New" w:cs="Courier New"/>
          <w:sz w:val="22"/>
          <w:szCs w:val="22"/>
        </w:rPr>
        <w:t xml:space="preserve"> delle spese di gestione e di formazione del personale, di riduzione della partecipazione economica delle famiglie, nonché delle spese di promozione dei coordinamenti pedagogici territoriali e costituzione di Poli dell’infanzia;</w:t>
      </w:r>
    </w:p>
    <w:p w14:paraId="02D7B886" w14:textId="4751AC45" w:rsidR="00D95DA7" w:rsidRDefault="0035755E" w:rsidP="00067CE7">
      <w:pPr>
        <w:pStyle w:val="Paragrafoelenco"/>
        <w:numPr>
          <w:ilvl w:val="0"/>
          <w:numId w:val="28"/>
        </w:numPr>
        <w:spacing w:line="276" w:lineRule="auto"/>
        <w:jc w:val="both"/>
        <w:rPr>
          <w:rFonts w:ascii="Courier New" w:hAnsi="Courier New" w:cs="Courier New"/>
          <w:sz w:val="22"/>
          <w:szCs w:val="22"/>
        </w:rPr>
      </w:pPr>
      <w:r w:rsidRPr="00067CE7">
        <w:rPr>
          <w:rFonts w:ascii="Courier New" w:hAnsi="Courier New" w:cs="Courier New"/>
          <w:sz w:val="22"/>
          <w:szCs w:val="22"/>
        </w:rPr>
        <w:t>della natura e d</w:t>
      </w:r>
      <w:r w:rsidR="00A86F5A" w:rsidRPr="00067CE7">
        <w:rPr>
          <w:rFonts w:ascii="Courier New" w:hAnsi="Courier New" w:cs="Courier New"/>
          <w:sz w:val="22"/>
          <w:szCs w:val="22"/>
        </w:rPr>
        <w:t>elle finalità istituzionali dell’</w:t>
      </w:r>
      <w:r w:rsidRPr="00067CE7">
        <w:rPr>
          <w:rFonts w:ascii="Courier New" w:hAnsi="Courier New" w:cs="Courier New"/>
          <w:sz w:val="22"/>
          <w:szCs w:val="22"/>
        </w:rPr>
        <w:t>Azienda Speciale Consortile</w:t>
      </w:r>
      <w:r w:rsidR="00145848" w:rsidRPr="00067CE7">
        <w:rPr>
          <w:rFonts w:ascii="Courier New" w:hAnsi="Courier New" w:cs="Courier New"/>
          <w:sz w:val="22"/>
          <w:szCs w:val="22"/>
        </w:rPr>
        <w:t xml:space="preserve"> -</w:t>
      </w:r>
      <w:r w:rsidRPr="00067CE7">
        <w:rPr>
          <w:rFonts w:ascii="Courier New" w:hAnsi="Courier New" w:cs="Courier New"/>
          <w:sz w:val="22"/>
          <w:szCs w:val="22"/>
        </w:rPr>
        <w:t xml:space="preserve"> che, a norma dell’art</w:t>
      </w:r>
      <w:r w:rsidR="00A86F5A" w:rsidRPr="00067CE7">
        <w:rPr>
          <w:rFonts w:ascii="Courier New" w:hAnsi="Courier New" w:cs="Courier New"/>
          <w:sz w:val="22"/>
          <w:szCs w:val="22"/>
        </w:rPr>
        <w:t>.</w:t>
      </w:r>
      <w:r w:rsidRPr="00067CE7">
        <w:rPr>
          <w:rFonts w:ascii="Courier New" w:hAnsi="Courier New" w:cs="Courier New"/>
          <w:sz w:val="22"/>
          <w:szCs w:val="22"/>
        </w:rPr>
        <w:t xml:space="preserve"> 114 TUEL, conforma la </w:t>
      </w:r>
      <w:r w:rsidR="00145848" w:rsidRPr="00067CE7">
        <w:rPr>
          <w:rFonts w:ascii="Courier New" w:hAnsi="Courier New" w:cs="Courier New"/>
          <w:sz w:val="22"/>
          <w:szCs w:val="22"/>
        </w:rPr>
        <w:t>propria</w:t>
      </w:r>
      <w:r w:rsidRPr="00067CE7">
        <w:rPr>
          <w:rFonts w:ascii="Courier New" w:hAnsi="Courier New" w:cs="Courier New"/>
          <w:sz w:val="22"/>
          <w:szCs w:val="22"/>
        </w:rPr>
        <w:t xml:space="preserve"> attività a criteri di efficacia, efficienza ed economicità ed ha l'obbligo dell'equilibrio economico</w:t>
      </w:r>
      <w:r w:rsidR="00145848" w:rsidRPr="00067CE7">
        <w:rPr>
          <w:rFonts w:ascii="Courier New" w:hAnsi="Courier New" w:cs="Courier New"/>
          <w:sz w:val="22"/>
          <w:szCs w:val="22"/>
        </w:rPr>
        <w:t>,</w:t>
      </w:r>
      <w:r w:rsidRPr="00067CE7">
        <w:rPr>
          <w:rFonts w:ascii="Courier New" w:hAnsi="Courier New" w:cs="Courier New"/>
          <w:sz w:val="22"/>
          <w:szCs w:val="22"/>
        </w:rPr>
        <w:t xml:space="preserve"> non persegue</w:t>
      </w:r>
      <w:r w:rsidR="00145848" w:rsidRPr="00067CE7">
        <w:rPr>
          <w:rFonts w:ascii="Courier New" w:hAnsi="Courier New" w:cs="Courier New"/>
          <w:sz w:val="22"/>
          <w:szCs w:val="22"/>
        </w:rPr>
        <w:t>ndo</w:t>
      </w:r>
      <w:r w:rsidRPr="00067CE7">
        <w:rPr>
          <w:rFonts w:ascii="Courier New" w:hAnsi="Courier New" w:cs="Courier New"/>
          <w:sz w:val="22"/>
          <w:szCs w:val="22"/>
        </w:rPr>
        <w:t xml:space="preserve"> utili</w:t>
      </w:r>
      <w:r w:rsidR="00145848" w:rsidRPr="00067CE7">
        <w:rPr>
          <w:rFonts w:ascii="Courier New" w:hAnsi="Courier New" w:cs="Courier New"/>
          <w:sz w:val="22"/>
          <w:szCs w:val="22"/>
        </w:rPr>
        <w:t xml:space="preserve"> -</w:t>
      </w:r>
      <w:r w:rsidRPr="00067CE7">
        <w:rPr>
          <w:rFonts w:ascii="Courier New" w:hAnsi="Courier New" w:cs="Courier New"/>
          <w:sz w:val="22"/>
          <w:szCs w:val="22"/>
        </w:rPr>
        <w:t xml:space="preserve"> e della </w:t>
      </w:r>
      <w:r w:rsidRPr="00067CE7">
        <w:rPr>
          <w:rFonts w:ascii="Courier New" w:hAnsi="Courier New" w:cs="Courier New"/>
          <w:sz w:val="22"/>
          <w:szCs w:val="22"/>
        </w:rPr>
        <w:lastRenderedPageBreak/>
        <w:t>possibilità, data la natura in house del soggetto affidatario, di disporre di strumenti che consentano di adattare il servizio alle esigenze delle famiglie e del territorio, con costi verificabili e sotto controllo.</w:t>
      </w:r>
    </w:p>
    <w:p w14:paraId="76837053" w14:textId="77777777" w:rsidR="009A2708" w:rsidRPr="00067CE7" w:rsidRDefault="009A2708" w:rsidP="00BE2173">
      <w:pPr>
        <w:pStyle w:val="Paragrafoelenco"/>
        <w:spacing w:line="276" w:lineRule="auto"/>
        <w:jc w:val="both"/>
        <w:rPr>
          <w:rFonts w:ascii="Courier New" w:hAnsi="Courier New" w:cs="Courier New"/>
          <w:sz w:val="22"/>
          <w:szCs w:val="22"/>
        </w:rPr>
      </w:pPr>
    </w:p>
    <w:p w14:paraId="15A9CF6F" w14:textId="77777777" w:rsidR="00F223A8" w:rsidRPr="00067CE7" w:rsidRDefault="00F223A8" w:rsidP="00067CE7">
      <w:pPr>
        <w:spacing w:after="0" w:line="276" w:lineRule="auto"/>
        <w:jc w:val="both"/>
        <w:rPr>
          <w:rFonts w:ascii="Courier New" w:hAnsi="Courier New" w:cs="Courier New"/>
          <w:b/>
          <w:u w:val="single"/>
        </w:rPr>
      </w:pPr>
    </w:p>
    <w:p w14:paraId="544D5BA5" w14:textId="7960C50F" w:rsidR="00DA3483" w:rsidRPr="00067CE7" w:rsidRDefault="00DA3483" w:rsidP="00067CE7">
      <w:pPr>
        <w:spacing w:after="0" w:line="276" w:lineRule="auto"/>
        <w:jc w:val="both"/>
        <w:rPr>
          <w:rFonts w:ascii="Courier New" w:hAnsi="Courier New" w:cs="Courier New"/>
          <w:b/>
          <w:u w:val="single"/>
        </w:rPr>
      </w:pPr>
      <w:r w:rsidRPr="00067CE7">
        <w:rPr>
          <w:rFonts w:ascii="Courier New" w:hAnsi="Courier New" w:cs="Courier New"/>
          <w:b/>
          <w:u w:val="single"/>
        </w:rPr>
        <w:t>SEZIONE C</w:t>
      </w:r>
    </w:p>
    <w:p w14:paraId="1074BF59" w14:textId="77777777" w:rsidR="00A27DE2" w:rsidRPr="00067CE7" w:rsidRDefault="00A27DE2" w:rsidP="00067CE7">
      <w:pPr>
        <w:spacing w:after="0" w:line="276" w:lineRule="auto"/>
        <w:jc w:val="both"/>
        <w:rPr>
          <w:rFonts w:ascii="Courier New" w:hAnsi="Courier New" w:cs="Courier New"/>
          <w:b/>
          <w:u w:val="single"/>
        </w:rPr>
      </w:pPr>
    </w:p>
    <w:p w14:paraId="520A7B7A" w14:textId="5E3A6FEE" w:rsidR="00CF6D71" w:rsidRPr="000A27A2" w:rsidRDefault="00CF6D71" w:rsidP="00067CE7">
      <w:pPr>
        <w:spacing w:after="0" w:line="276" w:lineRule="auto"/>
        <w:jc w:val="both"/>
        <w:rPr>
          <w:rFonts w:ascii="Courier New" w:hAnsi="Courier New" w:cs="Courier New"/>
          <w:b/>
        </w:rPr>
      </w:pPr>
      <w:r w:rsidRPr="000A27A2">
        <w:rPr>
          <w:rFonts w:ascii="Courier New" w:hAnsi="Courier New" w:cs="Courier New"/>
          <w:b/>
        </w:rPr>
        <w:t>CARATTERISTICHE DEL</w:t>
      </w:r>
      <w:r w:rsidR="007A43E0" w:rsidRPr="000A27A2">
        <w:rPr>
          <w:rFonts w:ascii="Courier New" w:hAnsi="Courier New" w:cs="Courier New"/>
          <w:b/>
        </w:rPr>
        <w:t xml:space="preserve">L’UNITA’ DI OFFERTA ASILO NIDO </w:t>
      </w:r>
      <w:r w:rsidR="008A2783" w:rsidRPr="000A27A2">
        <w:rPr>
          <w:rFonts w:ascii="Courier New" w:hAnsi="Courier New" w:cs="Courier New"/>
          <w:b/>
        </w:rPr>
        <w:t>DI MARCALLO CON CASONE</w:t>
      </w:r>
    </w:p>
    <w:p w14:paraId="436B8FA8" w14:textId="77777777" w:rsidR="00575DC7" w:rsidRPr="00067CE7" w:rsidRDefault="00575DC7" w:rsidP="00067CE7">
      <w:pPr>
        <w:tabs>
          <w:tab w:val="left" w:pos="908"/>
        </w:tabs>
        <w:spacing w:after="0" w:line="276" w:lineRule="auto"/>
        <w:jc w:val="both"/>
        <w:rPr>
          <w:rFonts w:ascii="Courier New" w:hAnsi="Courier New" w:cs="Courier New"/>
          <w:bCs/>
        </w:rPr>
      </w:pPr>
    </w:p>
    <w:p w14:paraId="297CE638" w14:textId="71615F0D" w:rsidR="00912E0D" w:rsidRPr="000A27A2" w:rsidRDefault="00304521" w:rsidP="00067CE7">
      <w:pPr>
        <w:tabs>
          <w:tab w:val="left" w:pos="908"/>
        </w:tabs>
        <w:spacing w:after="0" w:line="276" w:lineRule="auto"/>
        <w:jc w:val="both"/>
        <w:rPr>
          <w:rFonts w:ascii="Courier New" w:hAnsi="Courier New" w:cs="Courier New"/>
          <w:bCs/>
        </w:rPr>
      </w:pPr>
      <w:r>
        <w:rPr>
          <w:rFonts w:ascii="Courier New" w:hAnsi="Courier New" w:cs="Courier New"/>
          <w:bCs/>
        </w:rPr>
        <w:t xml:space="preserve">Il servizio </w:t>
      </w:r>
      <w:r w:rsidR="00912E0D" w:rsidRPr="000A27A2">
        <w:rPr>
          <w:rFonts w:ascii="Courier New" w:hAnsi="Courier New" w:cs="Courier New"/>
          <w:bCs/>
        </w:rPr>
        <w:t>asilo nido comun</w:t>
      </w:r>
      <w:r>
        <w:rPr>
          <w:rFonts w:ascii="Courier New" w:hAnsi="Courier New" w:cs="Courier New"/>
          <w:bCs/>
        </w:rPr>
        <w:t>ale</w:t>
      </w:r>
      <w:r w:rsidR="00912E0D" w:rsidRPr="000A27A2">
        <w:rPr>
          <w:rFonts w:ascii="Courier New" w:hAnsi="Courier New" w:cs="Courier New"/>
          <w:bCs/>
        </w:rPr>
        <w:t xml:space="preserve"> </w:t>
      </w:r>
      <w:r>
        <w:rPr>
          <w:rFonts w:ascii="Courier New" w:hAnsi="Courier New" w:cs="Courier New"/>
          <w:bCs/>
        </w:rPr>
        <w:t>a</w:t>
      </w:r>
      <w:r w:rsidR="00912E0D" w:rsidRPr="000A27A2">
        <w:rPr>
          <w:rFonts w:ascii="Courier New" w:hAnsi="Courier New" w:cs="Courier New"/>
          <w:bCs/>
        </w:rPr>
        <w:t xml:space="preserve"> Marcallo con Casone prende</w:t>
      </w:r>
      <w:r w:rsidR="00A23880" w:rsidRPr="000A27A2">
        <w:rPr>
          <w:rFonts w:ascii="Courier New" w:hAnsi="Courier New" w:cs="Courier New"/>
          <w:bCs/>
        </w:rPr>
        <w:t>rà</w:t>
      </w:r>
      <w:r w:rsidR="00912E0D" w:rsidRPr="000A27A2">
        <w:rPr>
          <w:rFonts w:ascii="Courier New" w:hAnsi="Courier New" w:cs="Courier New"/>
          <w:bCs/>
        </w:rPr>
        <w:t xml:space="preserve"> avvio </w:t>
      </w:r>
      <w:r>
        <w:rPr>
          <w:rFonts w:ascii="Courier New" w:hAnsi="Courier New" w:cs="Courier New"/>
          <w:bCs/>
        </w:rPr>
        <w:t>da</w:t>
      </w:r>
      <w:r w:rsidR="00912E0D" w:rsidRPr="000A27A2">
        <w:rPr>
          <w:rFonts w:ascii="Courier New" w:hAnsi="Courier New" w:cs="Courier New"/>
          <w:bCs/>
        </w:rPr>
        <w:t xml:space="preserve">ll’anno educativo 2026/2027 </w:t>
      </w:r>
      <w:r>
        <w:rPr>
          <w:rFonts w:ascii="Courier New" w:hAnsi="Courier New" w:cs="Courier New"/>
          <w:bCs/>
        </w:rPr>
        <w:t>a conclusione del</w:t>
      </w:r>
      <w:r w:rsidR="00912E0D" w:rsidRPr="000A27A2">
        <w:rPr>
          <w:rFonts w:ascii="Courier New" w:hAnsi="Courier New" w:cs="Courier New"/>
          <w:bCs/>
        </w:rPr>
        <w:t xml:space="preserve">la costruzione della struttura che il Comune di Marcallo con Casone ha </w:t>
      </w:r>
      <w:r>
        <w:rPr>
          <w:rFonts w:ascii="Courier New" w:hAnsi="Courier New" w:cs="Courier New"/>
          <w:bCs/>
        </w:rPr>
        <w:t>realizzato</w:t>
      </w:r>
      <w:r w:rsidR="00912E0D" w:rsidRPr="000A27A2">
        <w:rPr>
          <w:rFonts w:ascii="Courier New" w:hAnsi="Courier New" w:cs="Courier New"/>
          <w:bCs/>
        </w:rPr>
        <w:t xml:space="preserve"> dopo essere risultato vincitore nel 2022 di un bando europeo di finanziamento PNRR Missione 4 – Istruzione e Ricerca Avviso M4 – C1 – 1.1: “Piano per asili nido e scuole dell’infanzia e servizi di educazione e cura per la prima infanzia” di </w:t>
      </w:r>
      <w:r w:rsidR="00912E0D" w:rsidRPr="000A27A2">
        <w:rPr>
          <w:rFonts w:ascii="Courier New" w:hAnsi="Courier New" w:cs="Courier New"/>
          <w:b/>
          <w:bCs/>
        </w:rPr>
        <w:t xml:space="preserve">1.310.798,00 euro </w:t>
      </w:r>
      <w:r w:rsidR="00912E0D" w:rsidRPr="000A27A2">
        <w:rPr>
          <w:rFonts w:ascii="Courier New" w:hAnsi="Courier New" w:cs="Courier New"/>
          <w:bCs/>
        </w:rPr>
        <w:t>per lavori di demolizione e ricostruzione di locali da destinare ad asilo nido con vincolo di 5 anni;</w:t>
      </w:r>
    </w:p>
    <w:p w14:paraId="695DBFD7" w14:textId="3798B122" w:rsidR="00912E0D" w:rsidRPr="000A27A2" w:rsidRDefault="00912E0D" w:rsidP="00067CE7">
      <w:pPr>
        <w:tabs>
          <w:tab w:val="left" w:pos="908"/>
        </w:tabs>
        <w:spacing w:after="0" w:line="276" w:lineRule="auto"/>
        <w:jc w:val="both"/>
        <w:rPr>
          <w:rFonts w:ascii="Courier New" w:hAnsi="Courier New" w:cs="Courier New"/>
          <w:bCs/>
        </w:rPr>
      </w:pPr>
    </w:p>
    <w:p w14:paraId="0103CB08" w14:textId="11DEC75F" w:rsidR="00912E0D" w:rsidRDefault="00912E0D" w:rsidP="00067CE7">
      <w:pPr>
        <w:tabs>
          <w:tab w:val="left" w:pos="908"/>
        </w:tabs>
        <w:spacing w:after="0" w:line="276" w:lineRule="auto"/>
        <w:jc w:val="both"/>
        <w:rPr>
          <w:rFonts w:ascii="Courier New" w:hAnsi="Courier New" w:cs="Courier New"/>
          <w:bCs/>
        </w:rPr>
      </w:pPr>
      <w:r w:rsidRPr="000A27A2">
        <w:rPr>
          <w:rFonts w:ascii="Courier New" w:hAnsi="Courier New" w:cs="Courier New"/>
          <w:bCs/>
        </w:rPr>
        <w:t xml:space="preserve">Con atto di </w:t>
      </w:r>
      <w:r w:rsidR="006D7640" w:rsidRPr="000A27A2">
        <w:rPr>
          <w:rFonts w:ascii="Courier New" w:hAnsi="Courier New" w:cs="Courier New"/>
          <w:bCs/>
        </w:rPr>
        <w:t>Giunta</w:t>
      </w:r>
      <w:r w:rsidRPr="000A27A2">
        <w:rPr>
          <w:rFonts w:ascii="Courier New" w:hAnsi="Courier New" w:cs="Courier New"/>
          <w:bCs/>
        </w:rPr>
        <w:t xml:space="preserve"> Comunale n. 12 del 13.</w:t>
      </w:r>
      <w:r w:rsidR="00A345C6" w:rsidRPr="000A27A2">
        <w:rPr>
          <w:rFonts w:ascii="Courier New" w:hAnsi="Courier New" w:cs="Courier New"/>
          <w:bCs/>
        </w:rPr>
        <w:t>0</w:t>
      </w:r>
      <w:r w:rsidRPr="000A27A2">
        <w:rPr>
          <w:rFonts w:ascii="Courier New" w:hAnsi="Courier New" w:cs="Courier New"/>
          <w:bCs/>
        </w:rPr>
        <w:t xml:space="preserve">2.2025 si era dato mandato al </w:t>
      </w:r>
      <w:r w:rsidR="00A23880" w:rsidRPr="000A27A2">
        <w:rPr>
          <w:rFonts w:ascii="Courier New" w:hAnsi="Courier New" w:cs="Courier New"/>
          <w:bCs/>
        </w:rPr>
        <w:t>R</w:t>
      </w:r>
      <w:r w:rsidRPr="000A27A2">
        <w:rPr>
          <w:rFonts w:ascii="Courier New" w:hAnsi="Courier New" w:cs="Courier New"/>
          <w:bCs/>
        </w:rPr>
        <w:t xml:space="preserve">esponsabile dell’Area Affari generali e Servizi alla Persona di esperire un’indagine di mercato per l’acquisizione di manifestazione di interesse finalizzata alla concessione in uso dei locali di proprietà comunale a Marcallo con Casone adibiti ad asilo nido prevedendo di rimodulare da € 38.068,55 come da perizia esperita dall’Ufficio Tecnico a € 22.000,00.= il canone annuo richiesto per la locazione degli spazi comunali individuati nell’avviso di manifestazione di interesse. </w:t>
      </w:r>
    </w:p>
    <w:p w14:paraId="2610D428" w14:textId="77777777" w:rsidR="000A27A2" w:rsidRDefault="000A27A2" w:rsidP="00067CE7">
      <w:pPr>
        <w:tabs>
          <w:tab w:val="left" w:pos="908"/>
        </w:tabs>
        <w:spacing w:after="0" w:line="276" w:lineRule="auto"/>
        <w:jc w:val="both"/>
        <w:rPr>
          <w:rFonts w:ascii="Courier New" w:hAnsi="Courier New" w:cs="Courier New"/>
          <w:bCs/>
        </w:rPr>
      </w:pPr>
    </w:p>
    <w:p w14:paraId="379027C3" w14:textId="6FFCAE8B" w:rsidR="000A27A2" w:rsidRPr="000A27A2" w:rsidRDefault="000A27A2" w:rsidP="00067CE7">
      <w:pPr>
        <w:tabs>
          <w:tab w:val="left" w:pos="908"/>
        </w:tabs>
        <w:spacing w:after="0" w:line="276" w:lineRule="auto"/>
        <w:jc w:val="both"/>
        <w:rPr>
          <w:rFonts w:ascii="Courier New" w:hAnsi="Courier New" w:cs="Courier New"/>
          <w:bCs/>
        </w:rPr>
      </w:pPr>
      <w:r>
        <w:rPr>
          <w:rFonts w:ascii="Courier New" w:hAnsi="Courier New" w:cs="Courier New"/>
          <w:bCs/>
        </w:rPr>
        <w:t>In considerazione delle politiche di sviluppo della rete pubblica dei Comuni affidatari del servizio all’Azienda</w:t>
      </w:r>
      <w:r w:rsidR="00304521">
        <w:rPr>
          <w:rFonts w:ascii="Courier New" w:hAnsi="Courier New" w:cs="Courier New"/>
          <w:bCs/>
        </w:rPr>
        <w:t xml:space="preserve"> e nonostante la risposta positiva del mercato, </w:t>
      </w:r>
      <w:r>
        <w:rPr>
          <w:rFonts w:ascii="Courier New" w:hAnsi="Courier New" w:cs="Courier New"/>
          <w:bCs/>
        </w:rPr>
        <w:t>il Comune di Marcallo con Casone ha voluto anche praticare il percorso per entrare nella rete asili nido del magentino, riservandosi di valutare l’ipotesi, nel caso in cui ci fosse una sostenibilità, per il modello pubblicistico affidato all’Azienda.</w:t>
      </w:r>
    </w:p>
    <w:p w14:paraId="78B211DB" w14:textId="0990B2F3" w:rsidR="00912E0D" w:rsidRPr="00067CE7" w:rsidRDefault="00912E0D" w:rsidP="00067CE7">
      <w:pPr>
        <w:tabs>
          <w:tab w:val="left" w:pos="908"/>
        </w:tabs>
        <w:spacing w:after="0" w:line="276" w:lineRule="auto"/>
        <w:jc w:val="both"/>
        <w:rPr>
          <w:rFonts w:ascii="Courier New" w:hAnsi="Courier New" w:cs="Courier New"/>
          <w:bCs/>
          <w:highlight w:val="yellow"/>
        </w:rPr>
      </w:pPr>
    </w:p>
    <w:p w14:paraId="4463D5AC" w14:textId="2A934CF9" w:rsidR="00537ACE" w:rsidRPr="00021018" w:rsidRDefault="00912E0D" w:rsidP="00067CE7">
      <w:pPr>
        <w:tabs>
          <w:tab w:val="left" w:pos="908"/>
        </w:tabs>
        <w:spacing w:after="0" w:line="276" w:lineRule="auto"/>
        <w:jc w:val="both"/>
        <w:rPr>
          <w:rFonts w:ascii="Courier New" w:hAnsi="Courier New" w:cs="Courier New"/>
          <w:bCs/>
        </w:rPr>
      </w:pPr>
      <w:r w:rsidRPr="00021018">
        <w:rPr>
          <w:rFonts w:ascii="Courier New" w:hAnsi="Courier New" w:cs="Courier New"/>
          <w:bCs/>
        </w:rPr>
        <w:t xml:space="preserve">Con successiva delibera di </w:t>
      </w:r>
      <w:r w:rsidR="00537ACE" w:rsidRPr="00021018">
        <w:rPr>
          <w:rFonts w:ascii="Courier New" w:hAnsi="Courier New" w:cs="Courier New"/>
          <w:bCs/>
        </w:rPr>
        <w:t>Giunta</w:t>
      </w:r>
      <w:r w:rsidRPr="00021018">
        <w:rPr>
          <w:rFonts w:ascii="Courier New" w:hAnsi="Courier New" w:cs="Courier New"/>
          <w:bCs/>
        </w:rPr>
        <w:t xml:space="preserve"> Comunale n.</w:t>
      </w:r>
      <w:r w:rsidR="00537ACE" w:rsidRPr="00021018">
        <w:rPr>
          <w:rFonts w:ascii="Courier New" w:hAnsi="Courier New" w:cs="Courier New"/>
          <w:bCs/>
        </w:rPr>
        <w:t xml:space="preserve"> 58 del 29.05.2025 </w:t>
      </w:r>
      <w:r w:rsidR="00021018" w:rsidRPr="00021018">
        <w:rPr>
          <w:rFonts w:ascii="Courier New" w:hAnsi="Courier New" w:cs="Courier New"/>
          <w:bCs/>
        </w:rPr>
        <w:t xml:space="preserve">sono stati </w:t>
      </w:r>
      <w:r w:rsidR="00537ACE" w:rsidRPr="00021018">
        <w:rPr>
          <w:rFonts w:ascii="Courier New" w:hAnsi="Courier New" w:cs="Courier New"/>
          <w:bCs/>
        </w:rPr>
        <w:t xml:space="preserve"> approvati gli indirizzi essenziali per la revisione dell’organizzazione dell’asilo nido con sede a Casone affinchè venisse avviato il procedimento per rendere pubblica tale unità d’offerta dando </w:t>
      </w:r>
      <w:r w:rsidR="000C6D3E" w:rsidRPr="00021018">
        <w:rPr>
          <w:rFonts w:ascii="Courier New" w:hAnsi="Courier New" w:cs="Courier New"/>
          <w:bCs/>
        </w:rPr>
        <w:t xml:space="preserve">contestualmente </w:t>
      </w:r>
      <w:r w:rsidR="00537ACE" w:rsidRPr="00021018">
        <w:rPr>
          <w:rFonts w:ascii="Courier New" w:hAnsi="Courier New" w:cs="Courier New"/>
          <w:bCs/>
        </w:rPr>
        <w:t>mandato al Responsabile dell’Area Affari Generali e Servizi alla Persona per la predisposizione degli atti istruttori relativi alla procedura in oggetto, nonchè l’adozione di tutti gli adempimenti necessari e conseguenti all’avvio e allo svolgimento del procedimento di valutazione per procedere con l’eventuale affidamento del servizio in house providing all’ASCSP con attivazione nell’anno educativo 2026/2027 dando atto altresì della conclusione del procedimento di manifestazione di interesse di cui alla delibera di Giunta Comunale n. 12 del 13.02.2025.</w:t>
      </w:r>
    </w:p>
    <w:p w14:paraId="5F2A6FED" w14:textId="77777777" w:rsidR="006F2BC4" w:rsidRPr="00021018" w:rsidRDefault="006F2BC4" w:rsidP="00067CE7">
      <w:pPr>
        <w:tabs>
          <w:tab w:val="left" w:pos="908"/>
        </w:tabs>
        <w:spacing w:after="0" w:line="276" w:lineRule="auto"/>
        <w:jc w:val="both"/>
        <w:rPr>
          <w:rFonts w:ascii="Courier New" w:hAnsi="Courier New" w:cs="Courier New"/>
          <w:bCs/>
        </w:rPr>
      </w:pPr>
    </w:p>
    <w:p w14:paraId="49D2E7C3" w14:textId="375429AC" w:rsidR="006F2BC4" w:rsidRPr="00021018" w:rsidRDefault="00874443" w:rsidP="00067CE7">
      <w:pPr>
        <w:spacing w:line="276" w:lineRule="auto"/>
        <w:jc w:val="both"/>
        <w:rPr>
          <w:rFonts w:ascii="Courier New" w:hAnsi="Courier New" w:cs="Courier New"/>
          <w:bCs/>
        </w:rPr>
      </w:pPr>
      <w:r w:rsidRPr="00021018">
        <w:rPr>
          <w:rFonts w:ascii="Courier New" w:hAnsi="Courier New" w:cs="Courier New"/>
          <w:bCs/>
        </w:rPr>
        <w:t>La motivazione</w:t>
      </w:r>
      <w:r w:rsidR="006F2BC4" w:rsidRPr="00021018">
        <w:rPr>
          <w:rFonts w:ascii="Courier New" w:hAnsi="Courier New" w:cs="Courier New"/>
          <w:bCs/>
        </w:rPr>
        <w:t xml:space="preserve"> che soggiace a tale scelta si può riscontrare, oltre </w:t>
      </w:r>
      <w:r w:rsidRPr="00021018">
        <w:rPr>
          <w:rFonts w:ascii="Courier New" w:hAnsi="Courier New" w:cs="Courier New"/>
          <w:bCs/>
        </w:rPr>
        <w:t>che ne</w:t>
      </w:r>
      <w:r w:rsidR="006F2BC4" w:rsidRPr="00021018">
        <w:rPr>
          <w:rFonts w:ascii="Courier New" w:hAnsi="Courier New" w:cs="Courier New"/>
          <w:bCs/>
        </w:rPr>
        <w:t xml:space="preserve">lla volontà di assicurare </w:t>
      </w:r>
      <w:r w:rsidR="000C6D3E" w:rsidRPr="00021018">
        <w:rPr>
          <w:rFonts w:ascii="Courier New" w:hAnsi="Courier New" w:cs="Courier New"/>
          <w:bCs/>
        </w:rPr>
        <w:t xml:space="preserve">il mantenimento di </w:t>
      </w:r>
      <w:r w:rsidR="006F2BC4" w:rsidRPr="00021018">
        <w:rPr>
          <w:rFonts w:ascii="Courier New" w:hAnsi="Courier New" w:cs="Courier New"/>
          <w:bCs/>
        </w:rPr>
        <w:t>uno standard di qualità del servizio misurabile</w:t>
      </w:r>
      <w:r w:rsidR="000C6D3E" w:rsidRPr="00021018">
        <w:rPr>
          <w:rFonts w:ascii="Courier New" w:hAnsi="Courier New" w:cs="Courier New"/>
          <w:bCs/>
        </w:rPr>
        <w:t xml:space="preserve"> nell’accreditamento</w:t>
      </w:r>
      <w:r w:rsidR="006F2BC4" w:rsidRPr="00021018">
        <w:rPr>
          <w:rFonts w:ascii="Courier New" w:hAnsi="Courier New" w:cs="Courier New"/>
          <w:bCs/>
        </w:rPr>
        <w:t xml:space="preserve">, anche </w:t>
      </w:r>
      <w:r w:rsidRPr="00021018">
        <w:rPr>
          <w:rFonts w:ascii="Courier New" w:hAnsi="Courier New" w:cs="Courier New"/>
          <w:bCs/>
        </w:rPr>
        <w:t>ne</w:t>
      </w:r>
      <w:r w:rsidR="006F2BC4" w:rsidRPr="00021018">
        <w:rPr>
          <w:rFonts w:ascii="Courier New" w:hAnsi="Courier New" w:cs="Courier New"/>
          <w:bCs/>
        </w:rPr>
        <w:t>lla volontà di garantire l’accessibilità a tutte le famiglie. Questa motivazione sta alla base della scelta di trasformare l'asilo nido da privato a pubblico, sottolineando l'importanza di garantire l'accesso a un servizio essenziale per tutte le famiglie promuove</w:t>
      </w:r>
      <w:r w:rsidR="00BD6D86" w:rsidRPr="00021018">
        <w:rPr>
          <w:rFonts w:ascii="Courier New" w:hAnsi="Courier New" w:cs="Courier New"/>
          <w:bCs/>
        </w:rPr>
        <w:t>ndo</w:t>
      </w:r>
      <w:r w:rsidR="006F2BC4" w:rsidRPr="00021018">
        <w:rPr>
          <w:rFonts w:ascii="Courier New" w:hAnsi="Courier New" w:cs="Courier New"/>
          <w:bCs/>
        </w:rPr>
        <w:t xml:space="preserve"> l'uguaglianza e l'inclusione sociale.</w:t>
      </w:r>
    </w:p>
    <w:p w14:paraId="72D488C1" w14:textId="3B11F73C" w:rsidR="006F2BC4" w:rsidRPr="00021018" w:rsidRDefault="006F2BC4" w:rsidP="00067CE7">
      <w:pPr>
        <w:spacing w:line="276" w:lineRule="auto"/>
        <w:jc w:val="both"/>
        <w:rPr>
          <w:rFonts w:ascii="Courier New" w:hAnsi="Courier New" w:cs="Courier New"/>
          <w:bCs/>
        </w:rPr>
      </w:pPr>
    </w:p>
    <w:p w14:paraId="6D150608" w14:textId="3BA5A057" w:rsidR="006F2BC4" w:rsidRPr="00021018" w:rsidRDefault="006F2BC4" w:rsidP="00067CE7">
      <w:pPr>
        <w:spacing w:line="276" w:lineRule="auto"/>
        <w:jc w:val="both"/>
        <w:rPr>
          <w:rFonts w:ascii="Courier New" w:hAnsi="Courier New" w:cs="Courier New"/>
          <w:bCs/>
        </w:rPr>
      </w:pPr>
      <w:r w:rsidRPr="00021018">
        <w:rPr>
          <w:rFonts w:ascii="Courier New" w:hAnsi="Courier New" w:cs="Courier New"/>
          <w:bCs/>
        </w:rPr>
        <w:t xml:space="preserve">L'asilo nido infatti </w:t>
      </w:r>
      <w:r w:rsidR="00BD6D86" w:rsidRPr="00021018">
        <w:rPr>
          <w:rFonts w:ascii="Courier New" w:hAnsi="Courier New" w:cs="Courier New"/>
          <w:bCs/>
        </w:rPr>
        <w:t>si è ormai configurato come</w:t>
      </w:r>
      <w:r w:rsidRPr="00021018">
        <w:rPr>
          <w:rFonts w:ascii="Courier New" w:hAnsi="Courier New" w:cs="Courier New"/>
          <w:bCs/>
        </w:rPr>
        <w:t xml:space="preserve"> un servizio essenziale per le famiglie che spesso si trovano a dover scegliere tra la carriera e la cura dei figli. Una gestione privata dell'asilo nido può creare disuguaglianze e discriminazioni, poiché solo le famiglie più abbienti possono permettersi di pagare le rette elevate, mentre una gestione pubblica dell'asilo nido garantirebbe l'accesso a tutti i bambini, indipendentemente dalla condizione economica e sociale delle famiglie, promuovendo l'uguaglianza delle opportunità e il diritto allo sviluppo dei bambini.</w:t>
      </w:r>
    </w:p>
    <w:p w14:paraId="5A9550D9" w14:textId="62B01000" w:rsidR="006F2BC4" w:rsidRPr="00021018" w:rsidRDefault="006F2BC4" w:rsidP="00067CE7">
      <w:pPr>
        <w:spacing w:line="276" w:lineRule="auto"/>
        <w:jc w:val="both"/>
        <w:rPr>
          <w:rFonts w:ascii="Courier New" w:hAnsi="Courier New" w:cs="Courier New"/>
          <w:bCs/>
        </w:rPr>
      </w:pPr>
      <w:r w:rsidRPr="00021018">
        <w:rPr>
          <w:rFonts w:ascii="Courier New" w:hAnsi="Courier New" w:cs="Courier New"/>
          <w:bCs/>
        </w:rPr>
        <w:t>Inoltre, un asilo nido pubblico potrebbe essere progettato per essere più inclusivo e accogliente per i bambini con disabilità o provenienti da famiglie svantaggiate</w:t>
      </w:r>
      <w:r w:rsidR="00BD6D86" w:rsidRPr="00021018">
        <w:rPr>
          <w:rFonts w:ascii="Courier New" w:hAnsi="Courier New" w:cs="Courier New"/>
          <w:bCs/>
        </w:rPr>
        <w:t xml:space="preserve"> anche solo dal punto di vista sociale, mediante un lavoro di rete con tutti i servizi coinvolti</w:t>
      </w:r>
      <w:r w:rsidRPr="00021018">
        <w:rPr>
          <w:rFonts w:ascii="Courier New" w:hAnsi="Courier New" w:cs="Courier New"/>
          <w:bCs/>
        </w:rPr>
        <w:t xml:space="preserve">, contribuendo </w:t>
      </w:r>
      <w:r w:rsidR="00BD6D86" w:rsidRPr="00021018">
        <w:rPr>
          <w:rFonts w:ascii="Courier New" w:hAnsi="Courier New" w:cs="Courier New"/>
          <w:bCs/>
        </w:rPr>
        <w:t xml:space="preserve">ancora una volta </w:t>
      </w:r>
      <w:r w:rsidRPr="00021018">
        <w:rPr>
          <w:rFonts w:ascii="Courier New" w:hAnsi="Courier New" w:cs="Courier New"/>
          <w:bCs/>
        </w:rPr>
        <w:t>a ridurre le disuguaglianze sociali.</w:t>
      </w:r>
    </w:p>
    <w:p w14:paraId="24084251" w14:textId="5C050910" w:rsidR="006F2BC4" w:rsidRPr="00021018" w:rsidRDefault="006F2BC4" w:rsidP="00067CE7">
      <w:pPr>
        <w:spacing w:line="276" w:lineRule="auto"/>
        <w:jc w:val="both"/>
        <w:rPr>
          <w:rFonts w:ascii="Courier New" w:hAnsi="Courier New" w:cs="Courier New"/>
          <w:bCs/>
        </w:rPr>
      </w:pPr>
      <w:r w:rsidRPr="00021018">
        <w:rPr>
          <w:rFonts w:ascii="Courier New" w:hAnsi="Courier New" w:cs="Courier New"/>
          <w:bCs/>
        </w:rPr>
        <w:t xml:space="preserve">Ad oggi il servizio di asili nido è catalogato tra i servizi a domanda individuale (D.M. 31 dicembre 1983) e conseguentemente non è un servizio obbligatorio: </w:t>
      </w:r>
      <w:r w:rsidRPr="00BB0D43">
        <w:rPr>
          <w:rFonts w:ascii="Courier New" w:hAnsi="Courier New" w:cs="Courier New"/>
          <w:bCs/>
        </w:rPr>
        <w:t>ogni amministrazione comunale</w:t>
      </w:r>
      <w:r w:rsidRPr="00021018">
        <w:rPr>
          <w:rFonts w:ascii="Courier New" w:hAnsi="Courier New" w:cs="Courier New"/>
          <w:bCs/>
        </w:rPr>
        <w:t xml:space="preserve"> può scegliere se erogarlo o meno. La volontà dell’Amministrazione di Marcallo con Casone è quella di garantire ai propri cittadini e ai cittadini dell’ambito che ruotano intorno all’Ufficio di Piano del Magentino, di poter far ricorso ad un servizio di qualità e che possa offrire risposte positive ai bisogni delle famiglie con bambini piccoli</w:t>
      </w:r>
      <w:r w:rsidR="003240D4">
        <w:rPr>
          <w:rFonts w:ascii="Courier New" w:hAnsi="Courier New" w:cs="Courier New"/>
          <w:bCs/>
        </w:rPr>
        <w:t>.</w:t>
      </w:r>
    </w:p>
    <w:p w14:paraId="5CBC707C" w14:textId="6DAA10F0" w:rsidR="006F2BC4" w:rsidRPr="00021018" w:rsidRDefault="006F2BC4" w:rsidP="00067CE7">
      <w:pPr>
        <w:spacing w:line="276" w:lineRule="auto"/>
        <w:jc w:val="both"/>
        <w:rPr>
          <w:rFonts w:ascii="Courier New" w:hAnsi="Courier New" w:cs="Courier New"/>
          <w:bCs/>
        </w:rPr>
      </w:pPr>
      <w:r w:rsidRPr="00021018">
        <w:rPr>
          <w:rFonts w:ascii="Courier New" w:hAnsi="Courier New" w:cs="Courier New"/>
          <w:bCs/>
        </w:rPr>
        <w:t>L’esperienza iniziata dall’ASCSP</w:t>
      </w:r>
      <w:r w:rsidR="00BD6D86" w:rsidRPr="00021018">
        <w:rPr>
          <w:rFonts w:ascii="Courier New" w:hAnsi="Courier New" w:cs="Courier New"/>
          <w:bCs/>
        </w:rPr>
        <w:t>,</w:t>
      </w:r>
      <w:r w:rsidRPr="00021018">
        <w:rPr>
          <w:rFonts w:ascii="Courier New" w:hAnsi="Courier New" w:cs="Courier New"/>
          <w:bCs/>
        </w:rPr>
        <w:t xml:space="preserve"> </w:t>
      </w:r>
      <w:r w:rsidR="00BD6D86" w:rsidRPr="00021018">
        <w:rPr>
          <w:rFonts w:ascii="Courier New" w:hAnsi="Courier New" w:cs="Courier New"/>
          <w:bCs/>
        </w:rPr>
        <w:t xml:space="preserve">su espressa richiesta da parte di alcuni comuni dell’ambito già a partire dall’anno 2022, </w:t>
      </w:r>
      <w:r w:rsidRPr="00021018">
        <w:rPr>
          <w:rFonts w:ascii="Courier New" w:hAnsi="Courier New" w:cs="Courier New"/>
          <w:bCs/>
        </w:rPr>
        <w:t>nella gestione degli asili nido e che si è via via sempre più sviluppata e specializzata, garantisce ad oggi un servizio di qualità che riesce ad uniformare anche le risposte</w:t>
      </w:r>
      <w:r w:rsidR="00EC0808" w:rsidRPr="00021018">
        <w:rPr>
          <w:rFonts w:ascii="Courier New" w:hAnsi="Courier New" w:cs="Courier New"/>
          <w:bCs/>
        </w:rPr>
        <w:t xml:space="preserve"> in comuni </w:t>
      </w:r>
      <w:r w:rsidR="00BD6D86" w:rsidRPr="00021018">
        <w:rPr>
          <w:rFonts w:ascii="Courier New" w:hAnsi="Courier New" w:cs="Courier New"/>
          <w:bCs/>
        </w:rPr>
        <w:t>adiacenti.</w:t>
      </w:r>
      <w:r w:rsidR="00EC0808" w:rsidRPr="00021018">
        <w:rPr>
          <w:rFonts w:ascii="Courier New" w:hAnsi="Courier New" w:cs="Courier New"/>
          <w:bCs/>
        </w:rPr>
        <w:t xml:space="preserve"> </w:t>
      </w:r>
    </w:p>
    <w:p w14:paraId="0F9A7647" w14:textId="77777777" w:rsidR="00BD6D86" w:rsidRPr="00021018" w:rsidRDefault="00BD6D86" w:rsidP="00067CE7">
      <w:pPr>
        <w:spacing w:line="276" w:lineRule="auto"/>
        <w:jc w:val="both"/>
        <w:rPr>
          <w:rFonts w:ascii="Courier New" w:hAnsi="Courier New" w:cs="Courier New"/>
          <w:bCs/>
        </w:rPr>
      </w:pPr>
    </w:p>
    <w:p w14:paraId="323E592B" w14:textId="52BE30B4" w:rsidR="0002501B" w:rsidRPr="00021018" w:rsidRDefault="00BE2173" w:rsidP="00067CE7">
      <w:pPr>
        <w:spacing w:line="276" w:lineRule="auto"/>
        <w:jc w:val="both"/>
        <w:rPr>
          <w:rFonts w:ascii="Courier New" w:hAnsi="Courier New" w:cs="Courier New"/>
          <w:bCs/>
        </w:rPr>
      </w:pPr>
      <w:r>
        <w:rPr>
          <w:rFonts w:ascii="Courier New" w:hAnsi="Courier New" w:cs="Courier New"/>
          <w:bCs/>
        </w:rPr>
        <w:t>I</w:t>
      </w:r>
      <w:r w:rsidR="0002501B" w:rsidRPr="00021018">
        <w:rPr>
          <w:rFonts w:ascii="Courier New" w:hAnsi="Courier New" w:cs="Courier New"/>
          <w:bCs/>
        </w:rPr>
        <w:t xml:space="preserve">l modello </w:t>
      </w:r>
      <w:r>
        <w:rPr>
          <w:rFonts w:ascii="Courier New" w:hAnsi="Courier New" w:cs="Courier New"/>
          <w:bCs/>
        </w:rPr>
        <w:t xml:space="preserve">individuato </w:t>
      </w:r>
      <w:r w:rsidR="0002501B" w:rsidRPr="00021018">
        <w:rPr>
          <w:rFonts w:ascii="Courier New" w:hAnsi="Courier New" w:cs="Courier New"/>
          <w:bCs/>
        </w:rPr>
        <w:t xml:space="preserve">di affidamento in house ad ASCSP consentirebbe al comune di Marcallo con Casone di: </w:t>
      </w:r>
    </w:p>
    <w:p w14:paraId="5C2C8A7D" w14:textId="77777777" w:rsidR="000C6D3E" w:rsidRPr="00021018" w:rsidRDefault="0002501B" w:rsidP="000C6D3E">
      <w:pPr>
        <w:pStyle w:val="Paragrafoelenco"/>
        <w:numPr>
          <w:ilvl w:val="0"/>
          <w:numId w:val="30"/>
        </w:numPr>
        <w:spacing w:line="276" w:lineRule="auto"/>
        <w:jc w:val="both"/>
        <w:rPr>
          <w:rFonts w:ascii="Courier New" w:hAnsi="Courier New" w:cs="Courier New"/>
          <w:bCs/>
        </w:rPr>
      </w:pPr>
      <w:r w:rsidRPr="00021018">
        <w:rPr>
          <w:rFonts w:ascii="Courier New" w:hAnsi="Courier New" w:cs="Courier New"/>
          <w:bCs/>
        </w:rPr>
        <w:t xml:space="preserve">garantire una gestione omogenea alle medesime unità d’offerta presenti sul territorio e conferite in house; </w:t>
      </w:r>
    </w:p>
    <w:p w14:paraId="603F591D" w14:textId="1FFB09D4" w:rsidR="000C6D3E" w:rsidRPr="00021018" w:rsidRDefault="00BE2173" w:rsidP="000C6D3E">
      <w:pPr>
        <w:pStyle w:val="Paragrafoelenco"/>
        <w:numPr>
          <w:ilvl w:val="0"/>
          <w:numId w:val="30"/>
        </w:numPr>
        <w:spacing w:line="276" w:lineRule="auto"/>
        <w:jc w:val="both"/>
        <w:rPr>
          <w:rFonts w:ascii="Courier New" w:hAnsi="Courier New" w:cs="Courier New"/>
          <w:bCs/>
        </w:rPr>
      </w:pPr>
      <w:r>
        <w:rPr>
          <w:rFonts w:ascii="Courier New" w:hAnsi="Courier New" w:cs="Courier New"/>
          <w:bCs/>
        </w:rPr>
        <w:lastRenderedPageBreak/>
        <w:t>avere</w:t>
      </w:r>
      <w:r w:rsidR="0002501B" w:rsidRPr="00021018">
        <w:rPr>
          <w:rFonts w:ascii="Courier New" w:hAnsi="Courier New" w:cs="Courier New"/>
          <w:bCs/>
        </w:rPr>
        <w:t xml:space="preserve"> il controllo pubblico sulla struttura sociale ed educativa per la prima infanzia, sull’attività e sulle modalità del servizio</w:t>
      </w:r>
      <w:r>
        <w:rPr>
          <w:rFonts w:ascii="Courier New" w:hAnsi="Courier New" w:cs="Courier New"/>
          <w:bCs/>
        </w:rPr>
        <w:t>, secondo i principi regolatori dell’affidamento in house e del controllo analogo</w:t>
      </w:r>
      <w:r w:rsidR="0002501B" w:rsidRPr="00021018">
        <w:rPr>
          <w:rFonts w:ascii="Courier New" w:hAnsi="Courier New" w:cs="Courier New"/>
          <w:bCs/>
        </w:rPr>
        <w:t xml:space="preserve">; </w:t>
      </w:r>
    </w:p>
    <w:p w14:paraId="2007777F" w14:textId="77777777" w:rsidR="00BE2173" w:rsidRDefault="0002501B" w:rsidP="000C6D3E">
      <w:pPr>
        <w:pStyle w:val="Paragrafoelenco"/>
        <w:numPr>
          <w:ilvl w:val="0"/>
          <w:numId w:val="30"/>
        </w:numPr>
        <w:spacing w:line="276" w:lineRule="auto"/>
        <w:jc w:val="both"/>
        <w:rPr>
          <w:rFonts w:ascii="Courier New" w:hAnsi="Courier New" w:cs="Courier New"/>
          <w:bCs/>
        </w:rPr>
      </w:pPr>
      <w:r w:rsidRPr="00021018">
        <w:rPr>
          <w:rFonts w:ascii="Courier New" w:hAnsi="Courier New" w:cs="Courier New"/>
          <w:bCs/>
        </w:rPr>
        <w:t>garantire più agevolmente gli standard gestionali e di qualità;</w:t>
      </w:r>
    </w:p>
    <w:p w14:paraId="5B68FD28" w14:textId="2DA7F8FB" w:rsidR="000C6D3E" w:rsidRDefault="0002501B" w:rsidP="000C6D3E">
      <w:pPr>
        <w:pStyle w:val="Paragrafoelenco"/>
        <w:numPr>
          <w:ilvl w:val="0"/>
          <w:numId w:val="30"/>
        </w:numPr>
        <w:spacing w:line="276" w:lineRule="auto"/>
        <w:jc w:val="both"/>
        <w:rPr>
          <w:rFonts w:ascii="Courier New" w:hAnsi="Courier New" w:cs="Courier New"/>
          <w:bCs/>
        </w:rPr>
      </w:pPr>
      <w:r w:rsidRPr="00021018">
        <w:rPr>
          <w:rFonts w:ascii="Courier New" w:hAnsi="Courier New" w:cs="Courier New"/>
          <w:bCs/>
        </w:rPr>
        <w:t>arricchire l’offerta educativa attraverso lo scambio delle buone prassi e dei progetti educativi già esistenti nelle strutture già gestite da Azienda;</w:t>
      </w:r>
    </w:p>
    <w:p w14:paraId="4999DB68" w14:textId="77777777" w:rsidR="000C6D3E" w:rsidRPr="00021018" w:rsidRDefault="0002501B" w:rsidP="000C6D3E">
      <w:pPr>
        <w:pStyle w:val="Paragrafoelenco"/>
        <w:numPr>
          <w:ilvl w:val="0"/>
          <w:numId w:val="30"/>
        </w:numPr>
        <w:spacing w:line="276" w:lineRule="auto"/>
        <w:jc w:val="both"/>
        <w:rPr>
          <w:rFonts w:ascii="Courier New" w:hAnsi="Courier New" w:cs="Courier New"/>
          <w:bCs/>
        </w:rPr>
      </w:pPr>
      <w:r w:rsidRPr="00021018">
        <w:rPr>
          <w:rFonts w:ascii="Courier New" w:hAnsi="Courier New" w:cs="Courier New"/>
          <w:bCs/>
        </w:rPr>
        <w:t xml:space="preserve">ottenere una migliore efficienza ed una maggiore sostenibilità economica della gestione, attraverso economie di scala derivate dalla gestione del personale impiegato nelle diverse unità d’offerta, da percorsi formativi unitari, dalla possibilità di coordinamento territoriale. </w:t>
      </w:r>
    </w:p>
    <w:p w14:paraId="43953D78" w14:textId="65C4CA82" w:rsidR="0002501B" w:rsidRPr="00021018" w:rsidRDefault="0002501B" w:rsidP="00067CE7">
      <w:pPr>
        <w:spacing w:line="276" w:lineRule="auto"/>
        <w:jc w:val="both"/>
        <w:rPr>
          <w:rFonts w:ascii="Courier New" w:hAnsi="Courier New" w:cs="Courier New"/>
          <w:bCs/>
        </w:rPr>
      </w:pPr>
      <w:r w:rsidRPr="00021018">
        <w:rPr>
          <w:rFonts w:ascii="Courier New" w:hAnsi="Courier New" w:cs="Courier New"/>
          <w:bCs/>
        </w:rPr>
        <w:t>Queste economie di scala in termini di costo ma anche di razionalizzazione dei servizi e miglioramenti qualitativi non sarebbero proponibili in una tipologia di gestione individuale</w:t>
      </w:r>
    </w:p>
    <w:p w14:paraId="08153EFD" w14:textId="77777777" w:rsidR="0002501B" w:rsidRPr="00021018" w:rsidRDefault="0002501B" w:rsidP="00067CE7">
      <w:pPr>
        <w:spacing w:line="276" w:lineRule="auto"/>
        <w:jc w:val="both"/>
        <w:rPr>
          <w:rFonts w:ascii="Courier New" w:hAnsi="Courier New" w:cs="Courier New"/>
          <w:bCs/>
        </w:rPr>
      </w:pPr>
    </w:p>
    <w:p w14:paraId="7D40E760" w14:textId="784DC36D" w:rsidR="00537ACE" w:rsidRPr="00021018" w:rsidRDefault="00537ACE" w:rsidP="00067CE7">
      <w:pPr>
        <w:spacing w:after="0" w:line="276" w:lineRule="auto"/>
        <w:jc w:val="both"/>
        <w:rPr>
          <w:rFonts w:ascii="Courier New" w:hAnsi="Courier New" w:cs="Courier New"/>
          <w:bCs/>
        </w:rPr>
      </w:pPr>
      <w:r w:rsidRPr="00021018">
        <w:rPr>
          <w:rFonts w:ascii="Courier New" w:hAnsi="Courier New" w:cs="Courier New"/>
          <w:bCs/>
        </w:rPr>
        <w:t>I</w:t>
      </w:r>
      <w:r w:rsidR="000A719F" w:rsidRPr="00021018">
        <w:rPr>
          <w:rFonts w:ascii="Courier New" w:hAnsi="Courier New" w:cs="Courier New"/>
          <w:bCs/>
        </w:rPr>
        <w:t>l</w:t>
      </w:r>
      <w:r w:rsidRPr="00021018">
        <w:rPr>
          <w:rFonts w:ascii="Courier New" w:hAnsi="Courier New" w:cs="Courier New"/>
          <w:bCs/>
        </w:rPr>
        <w:t xml:space="preserve"> servizio, operativo da settembre a luglio, per circa 220 giorni complessivi di apertura, accoglie</w:t>
      </w:r>
      <w:r w:rsidR="00400CB5" w:rsidRPr="00021018">
        <w:rPr>
          <w:rFonts w:ascii="Courier New" w:hAnsi="Courier New" w:cs="Courier New"/>
          <w:bCs/>
        </w:rPr>
        <w:t>rà</w:t>
      </w:r>
      <w:r w:rsidRPr="00021018">
        <w:rPr>
          <w:rFonts w:ascii="Courier New" w:hAnsi="Courier New" w:cs="Courier New"/>
          <w:bCs/>
        </w:rPr>
        <w:t xml:space="preserve"> bambini e bambine dai 3 ai 36 mesi, osservando il seguente orario di apertura: dal Lunedì al Venerdì, dalle 7.30 alle 16.30, con possibilità di prolungamento orario fino alle 18.00; </w:t>
      </w:r>
      <w:r w:rsidRPr="00BB0D43">
        <w:rPr>
          <w:rFonts w:ascii="Courier New" w:hAnsi="Courier New" w:cs="Courier New"/>
          <w:bCs/>
        </w:rPr>
        <w:t>part-time mattutino: 7.30 – 13.15.</w:t>
      </w:r>
    </w:p>
    <w:p w14:paraId="112AFB47" w14:textId="77777777" w:rsidR="00A23880" w:rsidRPr="00021018" w:rsidRDefault="00A23880" w:rsidP="00067CE7">
      <w:pPr>
        <w:spacing w:after="0" w:line="276" w:lineRule="auto"/>
        <w:jc w:val="both"/>
        <w:rPr>
          <w:rFonts w:ascii="Courier New" w:hAnsi="Courier New" w:cs="Courier New"/>
          <w:bCs/>
        </w:rPr>
      </w:pPr>
    </w:p>
    <w:p w14:paraId="3DF94CBB" w14:textId="6546BC20" w:rsidR="00537ACE" w:rsidRPr="00021018" w:rsidRDefault="00400CB5" w:rsidP="00067CE7">
      <w:pPr>
        <w:spacing w:after="0" w:line="276" w:lineRule="auto"/>
        <w:jc w:val="both"/>
        <w:rPr>
          <w:rFonts w:ascii="Courier New" w:hAnsi="Courier New" w:cs="Courier New"/>
          <w:bCs/>
        </w:rPr>
      </w:pPr>
      <w:r w:rsidRPr="00021018">
        <w:rPr>
          <w:rFonts w:ascii="Courier New" w:hAnsi="Courier New" w:cs="Courier New"/>
          <w:bCs/>
        </w:rPr>
        <w:t>Il</w:t>
      </w:r>
      <w:r w:rsidR="00537ACE" w:rsidRPr="00021018">
        <w:rPr>
          <w:rFonts w:ascii="Courier New" w:hAnsi="Courier New" w:cs="Courier New"/>
          <w:bCs/>
        </w:rPr>
        <w:t xml:space="preserve"> servizio, </w:t>
      </w:r>
      <w:r w:rsidR="0047067C" w:rsidRPr="00021018">
        <w:rPr>
          <w:rFonts w:ascii="Courier New" w:hAnsi="Courier New" w:cs="Courier New"/>
          <w:bCs/>
        </w:rPr>
        <w:t xml:space="preserve">è stato </w:t>
      </w:r>
      <w:r w:rsidR="00537ACE" w:rsidRPr="00021018">
        <w:rPr>
          <w:rFonts w:ascii="Courier New" w:hAnsi="Courier New" w:cs="Courier New"/>
          <w:bCs/>
        </w:rPr>
        <w:t xml:space="preserve">inteso come luogo in cui si attua un processo educativo, che ha </w:t>
      </w:r>
      <w:r w:rsidR="00537ACE" w:rsidRPr="00BB0D43">
        <w:rPr>
          <w:rFonts w:ascii="Courier New" w:hAnsi="Courier New" w:cs="Courier New"/>
          <w:bCs/>
        </w:rPr>
        <w:t>puntato sulla qualità</w:t>
      </w:r>
      <w:r w:rsidRPr="00BB0D43">
        <w:rPr>
          <w:rFonts w:ascii="Courier New" w:hAnsi="Courier New" w:cs="Courier New"/>
          <w:bCs/>
        </w:rPr>
        <w:t>,</w:t>
      </w:r>
      <w:r w:rsidR="00537ACE" w:rsidRPr="00BB0D43">
        <w:rPr>
          <w:rFonts w:ascii="Courier New" w:hAnsi="Courier New" w:cs="Courier New"/>
          <w:bCs/>
        </w:rPr>
        <w:t xml:space="preserve"> </w:t>
      </w:r>
      <w:r w:rsidRPr="00BB0D43">
        <w:rPr>
          <w:rFonts w:ascii="Courier New" w:hAnsi="Courier New" w:cs="Courier New"/>
          <w:bCs/>
        </w:rPr>
        <w:t>n</w:t>
      </w:r>
      <w:r w:rsidR="00537ACE" w:rsidRPr="00BB0D43">
        <w:rPr>
          <w:rFonts w:ascii="Courier New" w:hAnsi="Courier New" w:cs="Courier New"/>
          <w:bCs/>
        </w:rPr>
        <w:t>on solo quella delle tecniche costruttive utilizzate</w:t>
      </w:r>
      <w:r w:rsidR="00BB0D43" w:rsidRPr="00BB0D43">
        <w:rPr>
          <w:rFonts w:ascii="Courier New" w:hAnsi="Courier New" w:cs="Courier New"/>
          <w:bCs/>
        </w:rPr>
        <w:t>,</w:t>
      </w:r>
      <w:r w:rsidR="00537ACE" w:rsidRPr="00BB0D43">
        <w:rPr>
          <w:rFonts w:ascii="Courier New" w:hAnsi="Courier New" w:cs="Courier New"/>
          <w:bCs/>
        </w:rPr>
        <w:t xml:space="preserve"> della scelta dei materiali</w:t>
      </w:r>
      <w:r w:rsidR="00BB0D43" w:rsidRPr="00BB0D43">
        <w:rPr>
          <w:rFonts w:ascii="Courier New" w:hAnsi="Courier New" w:cs="Courier New"/>
          <w:bCs/>
        </w:rPr>
        <w:t>,</w:t>
      </w:r>
      <w:r w:rsidR="00537ACE" w:rsidRPr="00BB0D43">
        <w:rPr>
          <w:rFonts w:ascii="Courier New" w:hAnsi="Courier New" w:cs="Courier New"/>
          <w:bCs/>
        </w:rPr>
        <w:t xml:space="preserve"> dell’allestimento degli spazi e della realizzazione degli arredi –</w:t>
      </w:r>
      <w:r w:rsidR="00537ACE" w:rsidRPr="00021018">
        <w:rPr>
          <w:rFonts w:ascii="Courier New" w:hAnsi="Courier New" w:cs="Courier New"/>
          <w:bCs/>
        </w:rPr>
        <w:t xml:space="preserve"> essi stessi parte integrante della programmazione educativa, poiché l’ambiente è “auto-educante” e i materiali che vi sono contenuti rispondono ai bisogni di scoperta e di apprendimento del bambino - ma soprattutto per i principi educativi e pedagogici cui si è ispirato il modello gestionale ed organizzativo.</w:t>
      </w:r>
    </w:p>
    <w:p w14:paraId="25F730F7" w14:textId="77777777" w:rsidR="0047067C" w:rsidRPr="00021018" w:rsidRDefault="0047067C" w:rsidP="00067CE7">
      <w:pPr>
        <w:spacing w:after="0" w:line="276" w:lineRule="auto"/>
        <w:jc w:val="both"/>
        <w:rPr>
          <w:rFonts w:ascii="Courier New" w:hAnsi="Courier New" w:cs="Courier New"/>
          <w:bCs/>
        </w:rPr>
      </w:pPr>
    </w:p>
    <w:p w14:paraId="20016958" w14:textId="0DD09888" w:rsidR="00537ACE" w:rsidRPr="00021018" w:rsidRDefault="00537ACE" w:rsidP="00067CE7">
      <w:pPr>
        <w:spacing w:after="0" w:line="276" w:lineRule="auto"/>
        <w:jc w:val="both"/>
        <w:rPr>
          <w:rFonts w:ascii="Courier New" w:hAnsi="Courier New" w:cs="Courier New"/>
          <w:bCs/>
        </w:rPr>
      </w:pPr>
      <w:r w:rsidRPr="00021018">
        <w:rPr>
          <w:rFonts w:ascii="Courier New" w:hAnsi="Courier New" w:cs="Courier New"/>
          <w:bCs/>
        </w:rPr>
        <w:t xml:space="preserve">Il progetto pedagogico su cui si struttura </w:t>
      </w:r>
      <w:r w:rsidR="000A719F" w:rsidRPr="00021018">
        <w:rPr>
          <w:rFonts w:ascii="Courier New" w:hAnsi="Courier New" w:cs="Courier New"/>
          <w:bCs/>
        </w:rPr>
        <w:t>l’asilo nido di Marcallo con Casone</w:t>
      </w:r>
      <w:r w:rsidRPr="00021018">
        <w:rPr>
          <w:rFonts w:ascii="Courier New" w:hAnsi="Courier New" w:cs="Courier New"/>
          <w:bCs/>
        </w:rPr>
        <w:t xml:space="preserve"> si fonda sui principi del metodo </w:t>
      </w:r>
      <w:r w:rsidR="000A719F" w:rsidRPr="00021018">
        <w:rPr>
          <w:rFonts w:ascii="Courier New" w:hAnsi="Courier New" w:cs="Courier New"/>
          <w:bCs/>
        </w:rPr>
        <w:t>della pedagogia attiva</w:t>
      </w:r>
      <w:r w:rsidRPr="00021018">
        <w:rPr>
          <w:rFonts w:ascii="Courier New" w:hAnsi="Courier New" w:cs="Courier New"/>
          <w:bCs/>
        </w:rPr>
        <w:t>, secondo i quali il bambino piccolo non è un essere passivo, inconsapevole, privo di risorse; al contrario è persona competente fin dalla nascita, con molti bisogni, ma anche con capacità e sensibilità straordinarie. L’adulto che se ne occupa deve saper riconoscere e accogliere entrambi gli aspetti, per poterli soddisfare e sostenere. Questa prospettiva implica il riconoscimento della diversità e dell’originalità individuali, allenamento all’osservazione e rispetto dei ritmi di crescita.</w:t>
      </w:r>
    </w:p>
    <w:p w14:paraId="7B264A2C" w14:textId="77777777" w:rsidR="0047067C" w:rsidRPr="00021018" w:rsidRDefault="0047067C" w:rsidP="00067CE7">
      <w:pPr>
        <w:spacing w:after="0" w:line="276" w:lineRule="auto"/>
        <w:jc w:val="both"/>
        <w:rPr>
          <w:rFonts w:ascii="Courier New" w:hAnsi="Courier New" w:cs="Courier New"/>
          <w:bCs/>
        </w:rPr>
      </w:pPr>
    </w:p>
    <w:p w14:paraId="4E70283B" w14:textId="11110469" w:rsidR="00537ACE" w:rsidRPr="00067CE7" w:rsidRDefault="00537ACE" w:rsidP="00067CE7">
      <w:pPr>
        <w:spacing w:after="0" w:line="276" w:lineRule="auto"/>
        <w:jc w:val="both"/>
        <w:rPr>
          <w:rFonts w:ascii="Courier New" w:hAnsi="Courier New" w:cs="Courier New"/>
          <w:bCs/>
        </w:rPr>
      </w:pPr>
      <w:r w:rsidRPr="00021018">
        <w:rPr>
          <w:rFonts w:ascii="Courier New" w:hAnsi="Courier New" w:cs="Courier New"/>
          <w:bCs/>
        </w:rPr>
        <w:lastRenderedPageBreak/>
        <w:t xml:space="preserve">Autorizzato al funzionamento per una capienza di </w:t>
      </w:r>
      <w:r w:rsidR="000A719F" w:rsidRPr="00021018">
        <w:rPr>
          <w:rFonts w:ascii="Courier New" w:hAnsi="Courier New" w:cs="Courier New"/>
          <w:bCs/>
        </w:rPr>
        <w:t>36</w:t>
      </w:r>
      <w:r w:rsidRPr="00021018">
        <w:rPr>
          <w:rFonts w:ascii="Courier New" w:hAnsi="Courier New" w:cs="Courier New"/>
          <w:bCs/>
        </w:rPr>
        <w:t xml:space="preserve"> posti, </w:t>
      </w:r>
      <w:r w:rsidR="000A719F" w:rsidRPr="00021018">
        <w:rPr>
          <w:rFonts w:ascii="Courier New" w:hAnsi="Courier New" w:cs="Courier New"/>
          <w:bCs/>
        </w:rPr>
        <w:t>con possibilità di</w:t>
      </w:r>
      <w:r w:rsidRPr="00021018">
        <w:rPr>
          <w:rFonts w:ascii="Courier New" w:hAnsi="Courier New" w:cs="Courier New"/>
          <w:bCs/>
        </w:rPr>
        <w:t xml:space="preserve"> incremento del 20% dei posti previsto dalla normativa regionale </w:t>
      </w:r>
      <w:r w:rsidR="000A719F" w:rsidRPr="00021018">
        <w:rPr>
          <w:rFonts w:ascii="Courier New" w:hAnsi="Courier New" w:cs="Courier New"/>
          <w:bCs/>
        </w:rPr>
        <w:t>l’asil</w:t>
      </w:r>
      <w:r w:rsidR="000C6D3E" w:rsidRPr="00021018">
        <w:rPr>
          <w:rFonts w:ascii="Courier New" w:hAnsi="Courier New" w:cs="Courier New"/>
          <w:bCs/>
        </w:rPr>
        <w:t>o</w:t>
      </w:r>
      <w:r w:rsidR="000A719F" w:rsidRPr="00021018">
        <w:rPr>
          <w:rFonts w:ascii="Courier New" w:hAnsi="Courier New" w:cs="Courier New"/>
          <w:bCs/>
        </w:rPr>
        <w:t xml:space="preserve"> nido di Marcallo con Casone</w:t>
      </w:r>
      <w:r w:rsidRPr="00021018">
        <w:rPr>
          <w:rFonts w:ascii="Courier New" w:hAnsi="Courier New" w:cs="Courier New"/>
          <w:bCs/>
        </w:rPr>
        <w:t xml:space="preserve"> </w:t>
      </w:r>
      <w:r w:rsidR="000A719F" w:rsidRPr="00021018">
        <w:rPr>
          <w:rFonts w:ascii="Courier New" w:hAnsi="Courier New" w:cs="Courier New"/>
          <w:bCs/>
        </w:rPr>
        <w:t>vuole puntare sul</w:t>
      </w:r>
      <w:r w:rsidRPr="00021018">
        <w:rPr>
          <w:rFonts w:ascii="Courier New" w:hAnsi="Courier New" w:cs="Courier New"/>
          <w:bCs/>
        </w:rPr>
        <w:t xml:space="preserve">l’eccellenza di un servizio per la prima infanzia </w:t>
      </w:r>
      <w:r w:rsidR="000A719F" w:rsidRPr="00021018">
        <w:rPr>
          <w:rFonts w:ascii="Courier New" w:hAnsi="Courier New" w:cs="Courier New"/>
          <w:bCs/>
        </w:rPr>
        <w:t>e diventare</w:t>
      </w:r>
      <w:r w:rsidRPr="00021018">
        <w:rPr>
          <w:rFonts w:ascii="Courier New" w:hAnsi="Courier New" w:cs="Courier New"/>
          <w:bCs/>
        </w:rPr>
        <w:t xml:space="preserve"> un punto di riferimento per tutto il territorio del Magentino.</w:t>
      </w:r>
    </w:p>
    <w:p w14:paraId="1DC82D2C" w14:textId="77777777" w:rsidR="00912E0D" w:rsidRPr="00067CE7" w:rsidRDefault="00912E0D" w:rsidP="00067CE7">
      <w:pPr>
        <w:tabs>
          <w:tab w:val="left" w:pos="908"/>
        </w:tabs>
        <w:spacing w:after="0" w:line="276" w:lineRule="auto"/>
        <w:jc w:val="both"/>
        <w:rPr>
          <w:rFonts w:ascii="Courier New" w:hAnsi="Courier New" w:cs="Courier New"/>
          <w:bCs/>
        </w:rPr>
      </w:pPr>
    </w:p>
    <w:p w14:paraId="24E7C07C" w14:textId="77777777" w:rsidR="00F223A8" w:rsidRPr="00067CE7" w:rsidRDefault="00F223A8" w:rsidP="00067CE7">
      <w:pPr>
        <w:tabs>
          <w:tab w:val="left" w:pos="908"/>
        </w:tabs>
        <w:spacing w:after="0" w:line="276" w:lineRule="auto"/>
        <w:jc w:val="both"/>
        <w:rPr>
          <w:rFonts w:ascii="Courier New" w:hAnsi="Courier New" w:cs="Courier New"/>
          <w:bCs/>
        </w:rPr>
      </w:pPr>
    </w:p>
    <w:p w14:paraId="25D7E12B" w14:textId="31C5F36E" w:rsidR="00C01CE6" w:rsidRPr="00067CE7" w:rsidRDefault="00DA3483" w:rsidP="00067CE7">
      <w:pPr>
        <w:tabs>
          <w:tab w:val="left" w:pos="908"/>
        </w:tabs>
        <w:spacing w:after="0" w:line="276" w:lineRule="auto"/>
        <w:jc w:val="both"/>
        <w:rPr>
          <w:rFonts w:ascii="Courier New" w:hAnsi="Courier New" w:cs="Courier New"/>
          <w:b/>
          <w:u w:val="single"/>
        </w:rPr>
      </w:pPr>
      <w:r w:rsidRPr="00067CE7">
        <w:rPr>
          <w:rFonts w:ascii="Courier New" w:hAnsi="Courier New" w:cs="Courier New"/>
          <w:b/>
          <w:u w:val="single"/>
        </w:rPr>
        <w:t>SEZIONE D</w:t>
      </w:r>
    </w:p>
    <w:p w14:paraId="121897B5" w14:textId="77777777" w:rsidR="00347FF0" w:rsidRPr="00067CE7" w:rsidRDefault="00347FF0" w:rsidP="00067CE7">
      <w:pPr>
        <w:tabs>
          <w:tab w:val="left" w:pos="908"/>
        </w:tabs>
        <w:spacing w:after="0" w:line="276" w:lineRule="auto"/>
        <w:jc w:val="both"/>
        <w:rPr>
          <w:rFonts w:ascii="Courier New" w:hAnsi="Courier New" w:cs="Courier New"/>
          <w:b/>
          <w:u w:val="single"/>
        </w:rPr>
      </w:pPr>
    </w:p>
    <w:p w14:paraId="28C1A58E" w14:textId="63ED68BC" w:rsidR="00CF6D71" w:rsidRPr="00067CE7" w:rsidRDefault="00CF6D71" w:rsidP="00067CE7">
      <w:pPr>
        <w:tabs>
          <w:tab w:val="left" w:pos="908"/>
        </w:tabs>
        <w:spacing w:after="0" w:line="276" w:lineRule="auto"/>
        <w:jc w:val="both"/>
        <w:rPr>
          <w:rFonts w:ascii="Courier New" w:hAnsi="Courier New" w:cs="Courier New"/>
          <w:b/>
        </w:rPr>
      </w:pPr>
      <w:r w:rsidRPr="00067CE7">
        <w:rPr>
          <w:rFonts w:ascii="Courier New" w:hAnsi="Courier New" w:cs="Courier New"/>
          <w:b/>
        </w:rPr>
        <w:t xml:space="preserve">MOTIVAZIONI DELLA SCELTA DELL’AFFIDAMENTO IN HOUSE </w:t>
      </w:r>
    </w:p>
    <w:p w14:paraId="15B48935" w14:textId="134E981D" w:rsidR="002918F8" w:rsidRPr="00067CE7" w:rsidRDefault="002918F8" w:rsidP="00067CE7">
      <w:pPr>
        <w:spacing w:after="0" w:line="276" w:lineRule="auto"/>
        <w:jc w:val="both"/>
        <w:rPr>
          <w:rFonts w:ascii="Courier New" w:hAnsi="Courier New" w:cs="Courier New"/>
          <w:b/>
        </w:rPr>
      </w:pPr>
    </w:p>
    <w:p w14:paraId="492E3EB1" w14:textId="04BEF4E1" w:rsidR="00347FF0" w:rsidRPr="00067CE7" w:rsidRDefault="00347FF0" w:rsidP="00067CE7">
      <w:pPr>
        <w:pStyle w:val="Paragrafoelenco"/>
        <w:numPr>
          <w:ilvl w:val="0"/>
          <w:numId w:val="26"/>
        </w:numPr>
        <w:spacing w:line="276" w:lineRule="auto"/>
        <w:jc w:val="both"/>
        <w:rPr>
          <w:rFonts w:ascii="Courier New" w:hAnsi="Courier New" w:cs="Courier New"/>
          <w:b/>
          <w:sz w:val="22"/>
          <w:szCs w:val="22"/>
        </w:rPr>
      </w:pPr>
      <w:r w:rsidRPr="00067CE7">
        <w:rPr>
          <w:rFonts w:ascii="Courier New" w:hAnsi="Courier New" w:cs="Courier New"/>
          <w:b/>
          <w:sz w:val="22"/>
          <w:szCs w:val="22"/>
        </w:rPr>
        <w:t>da</w:t>
      </w:r>
      <w:r w:rsidR="0066106D" w:rsidRPr="00067CE7">
        <w:rPr>
          <w:rFonts w:ascii="Courier New" w:hAnsi="Courier New" w:cs="Courier New"/>
          <w:b/>
          <w:sz w:val="22"/>
          <w:szCs w:val="22"/>
        </w:rPr>
        <w:t>l</w:t>
      </w:r>
      <w:r w:rsidRPr="00067CE7">
        <w:rPr>
          <w:rFonts w:ascii="Courier New" w:hAnsi="Courier New" w:cs="Courier New"/>
          <w:b/>
          <w:sz w:val="22"/>
          <w:szCs w:val="22"/>
        </w:rPr>
        <w:t xml:space="preserve"> punto di vista giuridico</w:t>
      </w:r>
    </w:p>
    <w:p w14:paraId="436BB807" w14:textId="2E757A99" w:rsidR="00347FF0" w:rsidRPr="00067CE7" w:rsidRDefault="00347FF0" w:rsidP="00067CE7">
      <w:pPr>
        <w:spacing w:line="276" w:lineRule="auto"/>
        <w:jc w:val="both"/>
        <w:rPr>
          <w:rFonts w:ascii="Courier New" w:hAnsi="Courier New" w:cs="Courier New"/>
          <w:b/>
        </w:rPr>
      </w:pPr>
    </w:p>
    <w:p w14:paraId="7ED3F185" w14:textId="77777777" w:rsidR="00545570" w:rsidRPr="00067CE7" w:rsidRDefault="00347FF0" w:rsidP="00067CE7">
      <w:pPr>
        <w:spacing w:after="0" w:line="276" w:lineRule="auto"/>
        <w:jc w:val="both"/>
        <w:rPr>
          <w:rFonts w:ascii="Courier New" w:hAnsi="Courier New" w:cs="Courier New"/>
        </w:rPr>
      </w:pPr>
      <w:r w:rsidRPr="00067CE7">
        <w:rPr>
          <w:rFonts w:ascii="Courier New" w:hAnsi="Courier New" w:cs="Courier New"/>
        </w:rPr>
        <w:t xml:space="preserve">Come già evidenziato in premessa, </w:t>
      </w:r>
      <w:r w:rsidR="008B4296" w:rsidRPr="00067CE7">
        <w:rPr>
          <w:rFonts w:ascii="Courier New" w:hAnsi="Courier New" w:cs="Courier New"/>
        </w:rPr>
        <w:t xml:space="preserve">il ricorso all’autoproduzione-affidamento in house è divenuto una regola pienamente alternativa rispetto all’esternalizzazione-ricorso al mercato. </w:t>
      </w:r>
    </w:p>
    <w:p w14:paraId="43B01261" w14:textId="311E9F59" w:rsidR="008B4296" w:rsidRPr="00067CE7" w:rsidRDefault="008B4296" w:rsidP="00067CE7">
      <w:pPr>
        <w:spacing w:after="0" w:line="276" w:lineRule="auto"/>
        <w:jc w:val="both"/>
        <w:rPr>
          <w:rFonts w:ascii="Courier New" w:hAnsi="Courier New" w:cs="Courier New"/>
        </w:rPr>
      </w:pPr>
      <w:r w:rsidRPr="00067CE7">
        <w:rPr>
          <w:rFonts w:ascii="Courier New" w:hAnsi="Courier New" w:cs="Courier New"/>
        </w:rPr>
        <w:t xml:space="preserve">Si veda a tale proposito il nuovo Codice dei Contratti Pubblici (D. Lgs. 36/2023), </w:t>
      </w:r>
      <w:r w:rsidR="00AA0CDB" w:rsidRPr="00067CE7">
        <w:rPr>
          <w:rFonts w:ascii="Courier New" w:hAnsi="Courier New" w:cs="Courier New"/>
        </w:rPr>
        <w:t xml:space="preserve">che </w:t>
      </w:r>
      <w:r w:rsidRPr="00067CE7">
        <w:rPr>
          <w:rFonts w:ascii="Courier New" w:hAnsi="Courier New" w:cs="Courier New"/>
        </w:rPr>
        <w:t>all’art. 7 “</w:t>
      </w:r>
      <w:r w:rsidRPr="00067CE7">
        <w:rPr>
          <w:rFonts w:ascii="Courier New" w:hAnsi="Courier New" w:cs="Courier New"/>
          <w:i/>
        </w:rPr>
        <w:t>Principio di auto-organizzazione amministrativa</w:t>
      </w:r>
      <w:r w:rsidRPr="00067CE7">
        <w:rPr>
          <w:rFonts w:ascii="Courier New" w:hAnsi="Courier New" w:cs="Courier New"/>
        </w:rPr>
        <w:t>”, dispone che le pubbliche amministrazioni organizzino autonomamente l’esecuzione di lavori o la prestazione di beni e servizi nel rispetto della disciplina del Codice e dell’Unione Europea (comma 1) attraverso tre soluzioni, che il legislatore considera equiordinate:</w:t>
      </w:r>
      <w:r w:rsidR="00AA0CDB" w:rsidRPr="00067CE7">
        <w:rPr>
          <w:rFonts w:ascii="Courier New" w:hAnsi="Courier New" w:cs="Courier New"/>
        </w:rPr>
        <w:t xml:space="preserve"> </w:t>
      </w:r>
      <w:r w:rsidRPr="00067CE7">
        <w:rPr>
          <w:rFonts w:ascii="Courier New" w:hAnsi="Courier New" w:cs="Courier New"/>
        </w:rPr>
        <w:t>l’auto-produzione, ovvero con attività in economia diretta o tramite società in house;</w:t>
      </w:r>
      <w:r w:rsidR="00AA0CDB" w:rsidRPr="00067CE7">
        <w:rPr>
          <w:rFonts w:ascii="Courier New" w:hAnsi="Courier New" w:cs="Courier New"/>
        </w:rPr>
        <w:t xml:space="preserve"> </w:t>
      </w:r>
      <w:r w:rsidRPr="00067CE7">
        <w:rPr>
          <w:rFonts w:ascii="Courier New" w:hAnsi="Courier New" w:cs="Courier New"/>
        </w:rPr>
        <w:t>l’esternalizzazione, ovvero attraverso appalti ed affidamenti al terzo settore;</w:t>
      </w:r>
      <w:r w:rsidR="00AA0CDB" w:rsidRPr="00067CE7">
        <w:rPr>
          <w:rFonts w:ascii="Courier New" w:hAnsi="Courier New" w:cs="Courier New"/>
        </w:rPr>
        <w:t xml:space="preserve"> </w:t>
      </w:r>
      <w:r w:rsidRPr="00067CE7">
        <w:rPr>
          <w:rFonts w:ascii="Courier New" w:hAnsi="Courier New" w:cs="Courier New"/>
        </w:rPr>
        <w:t>la cooperazione tra pubbliche amministrazioni di tipo collaborativo.</w:t>
      </w:r>
    </w:p>
    <w:p w14:paraId="15747FA6" w14:textId="77777777" w:rsidR="00BE2173" w:rsidRDefault="00BE2173" w:rsidP="00067CE7">
      <w:pPr>
        <w:spacing w:after="0" w:line="276" w:lineRule="auto"/>
        <w:jc w:val="both"/>
        <w:rPr>
          <w:rFonts w:ascii="Courier New" w:hAnsi="Courier New" w:cs="Courier New"/>
        </w:rPr>
      </w:pPr>
    </w:p>
    <w:p w14:paraId="43E27C4F" w14:textId="655F5609" w:rsidR="00886C1F" w:rsidRPr="00067CE7" w:rsidRDefault="00886C1F" w:rsidP="00067CE7">
      <w:pPr>
        <w:spacing w:after="0" w:line="276" w:lineRule="auto"/>
        <w:jc w:val="both"/>
        <w:rPr>
          <w:rFonts w:ascii="Courier New" w:hAnsi="Courier New" w:cs="Courier New"/>
        </w:rPr>
      </w:pPr>
      <w:r w:rsidRPr="00067CE7">
        <w:rPr>
          <w:rFonts w:ascii="Courier New" w:hAnsi="Courier New" w:cs="Courier New"/>
        </w:rPr>
        <w:t>L’esercizio della discrezionalità amministrativa è finalizzato all’individuazione della migliore soluzione tra le tre alternative</w:t>
      </w:r>
      <w:r w:rsidR="00E67E00" w:rsidRPr="00067CE7">
        <w:rPr>
          <w:rFonts w:ascii="Courier New" w:hAnsi="Courier New" w:cs="Courier New"/>
        </w:rPr>
        <w:t>,</w:t>
      </w:r>
      <w:r w:rsidRPr="00067CE7">
        <w:rPr>
          <w:rFonts w:ascii="Courier New" w:hAnsi="Courier New" w:cs="Courier New"/>
        </w:rPr>
        <w:t xml:space="preserve"> e deve essere compiuto nel rispetto del principio del risultato, da intendersi in termini di </w:t>
      </w:r>
      <w:r w:rsidRPr="00067CE7">
        <w:rPr>
          <w:rFonts w:ascii="Courier New" w:hAnsi="Courier New" w:cs="Courier New"/>
          <w:u w:val="single"/>
        </w:rPr>
        <w:t>capacità di produrre maggiori vantaggi per la collettività</w:t>
      </w:r>
      <w:r w:rsidR="00545570" w:rsidRPr="00067CE7">
        <w:rPr>
          <w:rFonts w:ascii="Courier New" w:hAnsi="Courier New" w:cs="Courier New"/>
        </w:rPr>
        <w:t>, intesa come perseguimento di obiettivi di universalità, socialità, efficienza, economicità, qualità e congruità economica della prestazione, celerità del procedimento e razionale impiego delle risorse pubbliche</w:t>
      </w:r>
      <w:r w:rsidRPr="00067CE7">
        <w:rPr>
          <w:rFonts w:ascii="Courier New" w:hAnsi="Courier New" w:cs="Courier New"/>
        </w:rPr>
        <w:t>.</w:t>
      </w:r>
    </w:p>
    <w:p w14:paraId="376FFC5D" w14:textId="1263BDF3" w:rsidR="00676686" w:rsidRPr="00067CE7" w:rsidRDefault="00676686" w:rsidP="00067CE7">
      <w:pPr>
        <w:spacing w:after="0" w:line="276" w:lineRule="auto"/>
        <w:jc w:val="both"/>
        <w:rPr>
          <w:rFonts w:ascii="Courier New" w:hAnsi="Courier New" w:cs="Courier New"/>
        </w:rPr>
      </w:pPr>
      <w:r w:rsidRPr="00067CE7">
        <w:rPr>
          <w:rFonts w:ascii="Courier New" w:hAnsi="Courier New" w:cs="Courier New"/>
        </w:rPr>
        <w:t>Il medesimo art. 7 dispone altresì che l’affidamento in house di servizi di interesse economico generale di livello locale è disciplinato dal D. Lgs. 201/2022. In particolare, per quanto riguarda l’affidamento in house in oggetto, rileva l’art. 14, comma 1 lett. d) del D. Lgs. 201/2022, che stabilisce che gli enti locali e gli altri enti competenti, nelle ipotesi in cui ritengano che il perseguimento dell’interesse pubblico debba essere assicurato affidando il servizio pubblico a un singolo operatore, possono provvedere, limitatamente ai servizi diversi da quelli a rete, all’organizzazione del servizio mediante Aziende Speciali di cui all’art. 114 del Testo Unico delle Leggi sull’ordinamento degli Enti Locali (D.</w:t>
      </w:r>
      <w:r w:rsidR="006938D5" w:rsidRPr="00067CE7">
        <w:rPr>
          <w:rFonts w:ascii="Courier New" w:hAnsi="Courier New" w:cs="Courier New"/>
        </w:rPr>
        <w:t xml:space="preserve"> </w:t>
      </w:r>
      <w:r w:rsidRPr="00067CE7">
        <w:rPr>
          <w:rFonts w:ascii="Courier New" w:hAnsi="Courier New" w:cs="Courier New"/>
        </w:rPr>
        <w:t>Lgs. 267/2000).</w:t>
      </w:r>
    </w:p>
    <w:p w14:paraId="270346A6" w14:textId="77777777" w:rsidR="00BE2173" w:rsidRDefault="00BE2173" w:rsidP="00067CE7">
      <w:pPr>
        <w:spacing w:after="0" w:line="276" w:lineRule="auto"/>
        <w:jc w:val="both"/>
        <w:rPr>
          <w:rFonts w:ascii="Courier New" w:hAnsi="Courier New" w:cs="Courier New"/>
        </w:rPr>
      </w:pPr>
    </w:p>
    <w:p w14:paraId="4A556659" w14:textId="3151B7C1" w:rsidR="009B3C89" w:rsidRPr="00067CE7" w:rsidRDefault="009B3C89" w:rsidP="00067CE7">
      <w:pPr>
        <w:spacing w:after="0" w:line="276" w:lineRule="auto"/>
        <w:jc w:val="both"/>
        <w:rPr>
          <w:rFonts w:ascii="Courier New" w:hAnsi="Courier New" w:cs="Courier New"/>
        </w:rPr>
      </w:pPr>
      <w:r w:rsidRPr="00067CE7">
        <w:rPr>
          <w:rFonts w:ascii="Courier New" w:hAnsi="Courier New" w:cs="Courier New"/>
        </w:rPr>
        <w:lastRenderedPageBreak/>
        <w:t xml:space="preserve">L’art. 114 del D. Lgs. 267/2000 definisce l'Azienda Speciale quale ente strumentale dell'Ente Locale, dotato di personalità giuridica, di autonomia imprenditoriale e di proprio Statuto, approvato dal Consiglio Comunale o provinciale. L'Azienda Speciale conforma la propria gestione ai principi contabili generali contenuti nell'allegato n. 1 al </w:t>
      </w:r>
      <w:hyperlink r:id="rId9" w:tgtFrame="_blank" w:history="1">
        <w:r w:rsidR="00A0664F" w:rsidRPr="00067CE7">
          <w:rPr>
            <w:rFonts w:ascii="Courier New" w:hAnsi="Courier New" w:cs="Courier New"/>
          </w:rPr>
          <w:t>D. Lgs.</w:t>
        </w:r>
        <w:r w:rsidRPr="00067CE7">
          <w:rPr>
            <w:rStyle w:val="Collegamentoipertestuale"/>
            <w:rFonts w:ascii="Courier New" w:hAnsi="Courier New" w:cs="Courier New"/>
            <w:color w:val="auto"/>
            <w:u w:val="none"/>
          </w:rPr>
          <w:t xml:space="preserve"> 23 giugno 2011, n. 118</w:t>
        </w:r>
      </w:hyperlink>
      <w:r w:rsidRPr="00067CE7">
        <w:rPr>
          <w:rFonts w:ascii="Courier New" w:hAnsi="Courier New" w:cs="Courier New"/>
        </w:rPr>
        <w:t>, e successive modific</w:t>
      </w:r>
      <w:r w:rsidR="006938D5" w:rsidRPr="00067CE7">
        <w:rPr>
          <w:rFonts w:ascii="Courier New" w:hAnsi="Courier New" w:cs="Courier New"/>
        </w:rPr>
        <w:t>he ed integrazio</w:t>
      </w:r>
      <w:r w:rsidRPr="00067CE7">
        <w:rPr>
          <w:rFonts w:ascii="Courier New" w:hAnsi="Courier New" w:cs="Courier New"/>
        </w:rPr>
        <w:t>ni, ed ai principi del C</w:t>
      </w:r>
      <w:hyperlink r:id="rId10" w:tgtFrame="_blank" w:history="1">
        <w:r w:rsidRPr="00067CE7">
          <w:rPr>
            <w:rStyle w:val="Collegamentoipertestuale"/>
            <w:rFonts w:ascii="Courier New" w:hAnsi="Courier New" w:cs="Courier New"/>
            <w:color w:val="auto"/>
            <w:u w:val="none"/>
          </w:rPr>
          <w:t>odice Civile</w:t>
        </w:r>
      </w:hyperlink>
      <w:r w:rsidRPr="00067CE7">
        <w:rPr>
          <w:rFonts w:ascii="Courier New" w:hAnsi="Courier New" w:cs="Courier New"/>
        </w:rPr>
        <w:t xml:space="preserve">. </w:t>
      </w:r>
    </w:p>
    <w:p w14:paraId="554A2024" w14:textId="77777777" w:rsidR="00BE2173" w:rsidRDefault="00BE2173" w:rsidP="00067CE7">
      <w:pPr>
        <w:spacing w:after="0" w:line="276" w:lineRule="auto"/>
        <w:jc w:val="both"/>
        <w:rPr>
          <w:rFonts w:ascii="Courier New" w:hAnsi="Courier New" w:cs="Courier New"/>
        </w:rPr>
      </w:pPr>
    </w:p>
    <w:p w14:paraId="4CE22845" w14:textId="43BA187C" w:rsidR="00C40826" w:rsidRPr="00067CE7" w:rsidRDefault="00C40826" w:rsidP="00067CE7">
      <w:pPr>
        <w:spacing w:after="0" w:line="276" w:lineRule="auto"/>
        <w:jc w:val="both"/>
        <w:rPr>
          <w:rFonts w:ascii="Courier New" w:hAnsi="Courier New" w:cs="Courier New"/>
        </w:rPr>
      </w:pPr>
      <w:r w:rsidRPr="00067CE7">
        <w:rPr>
          <w:rFonts w:ascii="Courier New" w:hAnsi="Courier New" w:cs="Courier New"/>
        </w:rPr>
        <w:t>Sia la natura sia la finalità istituzionale dell’Azienda Speciale Consortile Servizi alla Persona - quale soggetto individuato per l’affidamento in house - che non opera in regime d’impresa e non consegue utili, sono coerenti con quanto previsto dalla normativa richiamata.</w:t>
      </w:r>
    </w:p>
    <w:p w14:paraId="1B2FC259" w14:textId="3F08D01E" w:rsidR="00C40826" w:rsidRPr="00067CE7" w:rsidRDefault="00C40826" w:rsidP="00067CE7">
      <w:pPr>
        <w:spacing w:after="0" w:line="276" w:lineRule="auto"/>
        <w:jc w:val="both"/>
        <w:rPr>
          <w:rFonts w:ascii="Courier New" w:hAnsi="Courier New" w:cs="Courier New"/>
        </w:rPr>
      </w:pPr>
      <w:r w:rsidRPr="00067CE7">
        <w:rPr>
          <w:rFonts w:ascii="Courier New" w:hAnsi="Courier New" w:cs="Courier New"/>
        </w:rPr>
        <w:t>A tal fine, si rileva che:</w:t>
      </w:r>
    </w:p>
    <w:p w14:paraId="5024EA16" w14:textId="77777777" w:rsidR="00F65CAB" w:rsidRPr="00067CE7" w:rsidRDefault="00F65CAB" w:rsidP="00067CE7">
      <w:pPr>
        <w:spacing w:after="0" w:line="276" w:lineRule="auto"/>
        <w:jc w:val="both"/>
        <w:rPr>
          <w:rFonts w:ascii="Courier New" w:hAnsi="Courier New" w:cs="Courier New"/>
        </w:rPr>
      </w:pPr>
    </w:p>
    <w:p w14:paraId="123F9DA9" w14:textId="77777777" w:rsidR="00C40826" w:rsidRPr="00067CE7" w:rsidRDefault="00C40826" w:rsidP="00067CE7">
      <w:pPr>
        <w:numPr>
          <w:ilvl w:val="0"/>
          <w:numId w:val="3"/>
        </w:numPr>
        <w:tabs>
          <w:tab w:val="clear" w:pos="720"/>
        </w:tabs>
        <w:spacing w:line="276" w:lineRule="auto"/>
        <w:ind w:left="284" w:hanging="284"/>
        <w:jc w:val="both"/>
        <w:rPr>
          <w:rFonts w:ascii="Courier New" w:hAnsi="Courier New" w:cs="Courier New"/>
        </w:rPr>
      </w:pPr>
      <w:r w:rsidRPr="00067CE7">
        <w:rPr>
          <w:rFonts w:ascii="Courier New" w:hAnsi="Courier New" w:cs="Courier New"/>
        </w:rPr>
        <w:t>l’Azienda Speciale Consortile Servizi alla Persona è un ente strumentale degli Enti Locali consorziati per la gestione dei servizi sociali nell’ambito socio-sanitario di competenza, ai sensi dell’articolo 1 dello Statuto e dell’art. 114 del D. Lgs. 267/2000;</w:t>
      </w:r>
    </w:p>
    <w:p w14:paraId="2D902141" w14:textId="00E08916" w:rsidR="00C40826" w:rsidRPr="00067CE7" w:rsidRDefault="00C40826" w:rsidP="00067CE7">
      <w:pPr>
        <w:numPr>
          <w:ilvl w:val="0"/>
          <w:numId w:val="3"/>
        </w:numPr>
        <w:tabs>
          <w:tab w:val="clear" w:pos="720"/>
          <w:tab w:val="left" w:pos="284"/>
        </w:tabs>
        <w:spacing w:line="276" w:lineRule="auto"/>
        <w:ind w:left="284" w:hanging="284"/>
        <w:jc w:val="both"/>
        <w:rPr>
          <w:rFonts w:ascii="Courier New" w:hAnsi="Courier New" w:cs="Courier New"/>
        </w:rPr>
      </w:pPr>
      <w:r w:rsidRPr="00067CE7">
        <w:rPr>
          <w:rFonts w:ascii="Courier New" w:hAnsi="Courier New" w:cs="Courier New"/>
        </w:rPr>
        <w:t xml:space="preserve">dall’esame dello </w:t>
      </w:r>
      <w:r w:rsidR="006F5CCD" w:rsidRPr="00067CE7">
        <w:rPr>
          <w:rFonts w:ascii="Courier New" w:hAnsi="Courier New" w:cs="Courier New"/>
        </w:rPr>
        <w:t>S</w:t>
      </w:r>
      <w:r w:rsidRPr="00067CE7">
        <w:rPr>
          <w:rFonts w:ascii="Courier New" w:hAnsi="Courier New" w:cs="Courier New"/>
        </w:rPr>
        <w:t xml:space="preserve">tatuto sociale </w:t>
      </w:r>
      <w:r w:rsidR="006F5CCD" w:rsidRPr="00067CE7">
        <w:rPr>
          <w:rFonts w:ascii="Courier New" w:hAnsi="Courier New" w:cs="Courier New"/>
        </w:rPr>
        <w:t xml:space="preserve">e </w:t>
      </w:r>
      <w:r w:rsidRPr="00067CE7">
        <w:rPr>
          <w:rFonts w:ascii="Courier New" w:hAnsi="Courier New" w:cs="Courier New"/>
        </w:rPr>
        <w:t xml:space="preserve">della </w:t>
      </w:r>
      <w:r w:rsidR="006F5CCD" w:rsidRPr="00067CE7">
        <w:rPr>
          <w:rFonts w:ascii="Courier New" w:hAnsi="Courier New" w:cs="Courier New"/>
        </w:rPr>
        <w:t>C</w:t>
      </w:r>
      <w:r w:rsidRPr="00067CE7">
        <w:rPr>
          <w:rFonts w:ascii="Courier New" w:hAnsi="Courier New" w:cs="Courier New"/>
        </w:rPr>
        <w:t xml:space="preserve">onvenzione per la costituzione dell’Azienda </w:t>
      </w:r>
      <w:r w:rsidR="006F5CCD" w:rsidRPr="00067CE7">
        <w:rPr>
          <w:rFonts w:ascii="Courier New" w:hAnsi="Courier New" w:cs="Courier New"/>
        </w:rPr>
        <w:t>S</w:t>
      </w:r>
      <w:r w:rsidRPr="00067CE7">
        <w:rPr>
          <w:rFonts w:ascii="Courier New" w:hAnsi="Courier New" w:cs="Courier New"/>
        </w:rPr>
        <w:t xml:space="preserve">peciale ai sensi e per gli effetti dell’art. 113 bis del D. Lgs. 267/2000, si evince che il Comune di </w:t>
      </w:r>
      <w:r w:rsidR="00F86BE5" w:rsidRPr="00067CE7">
        <w:rPr>
          <w:rFonts w:ascii="Courier New" w:hAnsi="Courier New" w:cs="Courier New"/>
        </w:rPr>
        <w:t>Marcallo con Casone</w:t>
      </w:r>
      <w:r w:rsidRPr="00067CE7">
        <w:rPr>
          <w:rFonts w:ascii="Courier New" w:hAnsi="Courier New" w:cs="Courier New"/>
        </w:rPr>
        <w:t xml:space="preserve">, </w:t>
      </w:r>
      <w:r w:rsidR="006F5CCD" w:rsidRPr="00067CE7">
        <w:rPr>
          <w:rFonts w:ascii="Courier New" w:hAnsi="Courier New" w:cs="Courier New"/>
        </w:rPr>
        <w:t>unitamente</w:t>
      </w:r>
      <w:r w:rsidRPr="00067CE7">
        <w:rPr>
          <w:rFonts w:ascii="Courier New" w:hAnsi="Courier New" w:cs="Courier New"/>
        </w:rPr>
        <w:t xml:space="preserve"> agli altri Enti consorziati, esercita sull’organismo di cui trattasi un controllo analogo a quello esercitato sui propri servizi, stante l’indicazione delle modalità di esercizio dei poteri di controllo, di ingerenza e di condizionamento superiori a quelli tipici del diritto comune; </w:t>
      </w:r>
    </w:p>
    <w:p w14:paraId="0D5891AF" w14:textId="34CEFD04" w:rsidR="00C40826" w:rsidRPr="00067CE7" w:rsidRDefault="00C40826" w:rsidP="00067CE7">
      <w:pPr>
        <w:numPr>
          <w:ilvl w:val="0"/>
          <w:numId w:val="3"/>
        </w:numPr>
        <w:tabs>
          <w:tab w:val="clear" w:pos="720"/>
        </w:tabs>
        <w:spacing w:line="276" w:lineRule="auto"/>
        <w:ind w:left="284" w:hanging="284"/>
        <w:jc w:val="both"/>
        <w:rPr>
          <w:rFonts w:ascii="Courier New" w:hAnsi="Courier New" w:cs="Courier New"/>
        </w:rPr>
      </w:pPr>
      <w:r w:rsidRPr="00067CE7">
        <w:rPr>
          <w:rFonts w:ascii="Courier New" w:hAnsi="Courier New" w:cs="Courier New"/>
        </w:rPr>
        <w:t xml:space="preserve">l’art. 1 dello Statuto e l’art. 2 della citata </w:t>
      </w:r>
      <w:r w:rsidR="00F65CAB" w:rsidRPr="00067CE7">
        <w:rPr>
          <w:rFonts w:ascii="Courier New" w:hAnsi="Courier New" w:cs="Courier New"/>
        </w:rPr>
        <w:t>C</w:t>
      </w:r>
      <w:r w:rsidRPr="00067CE7">
        <w:rPr>
          <w:rFonts w:ascii="Courier New" w:hAnsi="Courier New" w:cs="Courier New"/>
        </w:rPr>
        <w:t>onvenzione preved</w:t>
      </w:r>
      <w:r w:rsidR="00F65CAB" w:rsidRPr="00067CE7">
        <w:rPr>
          <w:rFonts w:ascii="Courier New" w:hAnsi="Courier New" w:cs="Courier New"/>
        </w:rPr>
        <w:t>ono</w:t>
      </w:r>
      <w:r w:rsidRPr="00067CE7">
        <w:rPr>
          <w:rFonts w:ascii="Courier New" w:hAnsi="Courier New" w:cs="Courier New"/>
        </w:rPr>
        <w:t xml:space="preserve"> che l’attività </w:t>
      </w:r>
      <w:r w:rsidR="00F65CAB" w:rsidRPr="00067CE7">
        <w:rPr>
          <w:rFonts w:ascii="Courier New" w:hAnsi="Courier New" w:cs="Courier New"/>
        </w:rPr>
        <w:t>sia</w:t>
      </w:r>
      <w:r w:rsidRPr="00067CE7">
        <w:rPr>
          <w:rFonts w:ascii="Courier New" w:hAnsi="Courier New" w:cs="Courier New"/>
        </w:rPr>
        <w:t xml:space="preserve"> svolta nei confronti degli Enti Locali consorziati, ovvero dei propri utenti/cittadini, in coerenza con la disciplina comunitaria;</w:t>
      </w:r>
    </w:p>
    <w:p w14:paraId="19D99C9A" w14:textId="070F5351" w:rsidR="00C40826" w:rsidRPr="00067CE7" w:rsidRDefault="00C40826" w:rsidP="00067CE7">
      <w:pPr>
        <w:numPr>
          <w:ilvl w:val="0"/>
          <w:numId w:val="3"/>
        </w:numPr>
        <w:tabs>
          <w:tab w:val="clear" w:pos="720"/>
          <w:tab w:val="num" w:pos="426"/>
        </w:tabs>
        <w:spacing w:line="276" w:lineRule="auto"/>
        <w:ind w:left="284" w:hanging="284"/>
        <w:jc w:val="both"/>
        <w:rPr>
          <w:rFonts w:ascii="Courier New" w:hAnsi="Courier New" w:cs="Courier New"/>
        </w:rPr>
      </w:pPr>
      <w:r w:rsidRPr="00067CE7">
        <w:rPr>
          <w:rFonts w:ascii="Courier New" w:hAnsi="Courier New" w:cs="Courier New"/>
        </w:rPr>
        <w:t xml:space="preserve">Il Comune di </w:t>
      </w:r>
      <w:r w:rsidR="00F86BE5" w:rsidRPr="00067CE7">
        <w:rPr>
          <w:rFonts w:ascii="Courier New" w:hAnsi="Courier New" w:cs="Courier New"/>
        </w:rPr>
        <w:t>Marcallo con Casone</w:t>
      </w:r>
      <w:r w:rsidRPr="00067CE7">
        <w:rPr>
          <w:rFonts w:ascii="Courier New" w:hAnsi="Courier New" w:cs="Courier New"/>
        </w:rPr>
        <w:t xml:space="preserve"> e gli altri Comuni soci, attraverso l'Assemblea dei Soci, dispongono il perseguimento degli obiettivi richiesti e il controllo su tutti gli atti più significativi come previsto dallo Statuto e dal Contratto/convenzione/disciplinare di esecuzione dei servizi affidati.</w:t>
      </w:r>
    </w:p>
    <w:p w14:paraId="728D9D1A" w14:textId="77777777" w:rsidR="00A64225" w:rsidRPr="00067CE7" w:rsidRDefault="00A64225" w:rsidP="00067CE7">
      <w:pPr>
        <w:spacing w:after="0" w:line="276" w:lineRule="auto"/>
        <w:jc w:val="both"/>
        <w:rPr>
          <w:rFonts w:ascii="Courier New" w:hAnsi="Courier New" w:cs="Courier New"/>
        </w:rPr>
      </w:pPr>
      <w:r w:rsidRPr="00067CE7">
        <w:rPr>
          <w:rFonts w:ascii="Courier New" w:hAnsi="Courier New" w:cs="Courier New"/>
        </w:rPr>
        <w:t>Anche la normativa europea disciplina in maniera uniforme gli affidamenti in house, escludendo dall’ambito di applicazione della stessa gli affidamenti effettuati dalle amministrazioni aggiudicatrici qualora: a) il controllo esercitato nei confronti della persona giuridica sia analogo a quello esercitato sui propri servizi, b) l’80% delle attività esercitate dalla persona giuridica siano svolte a favore dell’amministrazione affidante e c) sia esclusa ogni partecipazione di capitali privati diretti.</w:t>
      </w:r>
    </w:p>
    <w:p w14:paraId="4944364E" w14:textId="761CB4FC" w:rsidR="009B3C89" w:rsidRPr="00067CE7" w:rsidRDefault="00A64225" w:rsidP="00067CE7">
      <w:pPr>
        <w:spacing w:after="0" w:line="276" w:lineRule="auto"/>
        <w:jc w:val="both"/>
        <w:rPr>
          <w:rFonts w:ascii="Courier New" w:hAnsi="Courier New" w:cs="Courier New"/>
        </w:rPr>
      </w:pPr>
      <w:r w:rsidRPr="00067CE7">
        <w:rPr>
          <w:rFonts w:ascii="Courier New" w:hAnsi="Courier New" w:cs="Courier New"/>
        </w:rPr>
        <w:t xml:space="preserve">Si evidenzia quindi che le condizioni per l’affidamento diretto in house sono sussistenti, in quanto l’ASCSP rispetta i requisiti della normativa in materia, stanti le percentuali di partecipazione al capitale sociale, </w:t>
      </w:r>
      <w:r w:rsidRPr="00067CE7">
        <w:rPr>
          <w:rFonts w:ascii="Courier New" w:hAnsi="Courier New" w:cs="Courier New"/>
        </w:rPr>
        <w:lastRenderedPageBreak/>
        <w:t xml:space="preserve">il controllo “analogo” esercitato dal Comune di </w:t>
      </w:r>
      <w:r w:rsidR="002E5999" w:rsidRPr="00067CE7">
        <w:rPr>
          <w:rFonts w:ascii="Courier New" w:hAnsi="Courier New" w:cs="Courier New"/>
        </w:rPr>
        <w:t>Marcallo con Casone</w:t>
      </w:r>
      <w:r w:rsidRPr="00067CE7">
        <w:rPr>
          <w:rFonts w:ascii="Courier New" w:hAnsi="Courier New" w:cs="Courier New"/>
        </w:rPr>
        <w:t xml:space="preserve"> e dai Comuni soci e l’attività prevalente a favore degli Enti affidanti.</w:t>
      </w:r>
    </w:p>
    <w:p w14:paraId="66D2913C" w14:textId="4EC66528" w:rsidR="00F27F2C" w:rsidRPr="00067CE7" w:rsidRDefault="00F27F2C" w:rsidP="00067CE7">
      <w:pPr>
        <w:spacing w:after="0" w:line="276" w:lineRule="auto"/>
        <w:jc w:val="both"/>
        <w:rPr>
          <w:rFonts w:ascii="Courier New" w:hAnsi="Courier New" w:cs="Courier New"/>
        </w:rPr>
      </w:pPr>
    </w:p>
    <w:p w14:paraId="3C1701E4" w14:textId="2DF6D522" w:rsidR="00E87386" w:rsidRPr="00067CE7" w:rsidRDefault="0072407E" w:rsidP="00067CE7">
      <w:pPr>
        <w:pStyle w:val="Paragrafoelenco"/>
        <w:numPr>
          <w:ilvl w:val="0"/>
          <w:numId w:val="26"/>
        </w:numPr>
        <w:spacing w:line="276" w:lineRule="auto"/>
        <w:ind w:left="284" w:hanging="284"/>
        <w:jc w:val="both"/>
        <w:rPr>
          <w:rFonts w:ascii="Courier New" w:eastAsiaTheme="minorHAnsi" w:hAnsi="Courier New" w:cs="Courier New"/>
          <w:b/>
          <w:sz w:val="22"/>
          <w:szCs w:val="22"/>
        </w:rPr>
      </w:pPr>
      <w:r w:rsidRPr="00067CE7">
        <w:rPr>
          <w:rFonts w:ascii="Courier New" w:eastAsiaTheme="minorHAnsi" w:hAnsi="Courier New" w:cs="Courier New"/>
          <w:b/>
          <w:sz w:val="22"/>
          <w:szCs w:val="22"/>
        </w:rPr>
        <w:t>V</w:t>
      </w:r>
      <w:r w:rsidR="00E87386" w:rsidRPr="00067CE7">
        <w:rPr>
          <w:rFonts w:ascii="Courier New" w:eastAsiaTheme="minorHAnsi" w:hAnsi="Courier New" w:cs="Courier New"/>
          <w:b/>
          <w:sz w:val="22"/>
          <w:szCs w:val="22"/>
        </w:rPr>
        <w:t>alutazione dei benefici per la collettività della forma di gestione prescelta anche in riferimento agli obiettivi di universalità e socialità, di efficienza, di economicità e di qualità del servizio, di ottimale impiego delle risorse pubbliche</w:t>
      </w:r>
      <w:r w:rsidRPr="00067CE7">
        <w:rPr>
          <w:rFonts w:ascii="Courier New" w:eastAsiaTheme="minorHAnsi" w:hAnsi="Courier New" w:cs="Courier New"/>
          <w:b/>
          <w:sz w:val="22"/>
          <w:szCs w:val="22"/>
        </w:rPr>
        <w:t>.</w:t>
      </w:r>
    </w:p>
    <w:p w14:paraId="6723D3CE" w14:textId="73AB796F" w:rsidR="00236A4D" w:rsidRPr="00067CE7" w:rsidRDefault="00236A4D" w:rsidP="00067CE7">
      <w:pPr>
        <w:spacing w:after="0" w:line="276" w:lineRule="auto"/>
        <w:jc w:val="both"/>
        <w:rPr>
          <w:rFonts w:ascii="Courier New" w:hAnsi="Courier New" w:cs="Courier New"/>
        </w:rPr>
      </w:pPr>
    </w:p>
    <w:p w14:paraId="1CEA1E87" w14:textId="3023CF9A" w:rsidR="008050A6" w:rsidRPr="00067CE7" w:rsidRDefault="00692027"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Nel report di ricerca </w:t>
      </w:r>
      <w:r w:rsidR="008050A6" w:rsidRPr="00067CE7">
        <w:rPr>
          <w:rFonts w:ascii="Courier New" w:hAnsi="Courier New" w:cs="Courier New"/>
        </w:rPr>
        <w:t>“</w:t>
      </w:r>
      <w:r w:rsidR="008050A6" w:rsidRPr="00067CE7">
        <w:rPr>
          <w:rFonts w:ascii="Courier New" w:hAnsi="Courier New" w:cs="Courier New"/>
          <w:bCs/>
          <w:i/>
        </w:rPr>
        <w:t>Nidi e servizi educativi per bambini tra 0 e 6 anni: un quadro d’insieme</w:t>
      </w:r>
      <w:r w:rsidR="008050A6" w:rsidRPr="00067CE7">
        <w:rPr>
          <w:rFonts w:ascii="Courier New" w:hAnsi="Courier New" w:cs="Courier New"/>
          <w:bCs/>
        </w:rPr>
        <w:t>”,</w:t>
      </w:r>
      <w:r w:rsidR="008050A6" w:rsidRPr="00067CE7">
        <w:rPr>
          <w:rFonts w:ascii="Courier New" w:hAnsi="Courier New" w:cs="Courier New"/>
          <w:b/>
          <w:bCs/>
        </w:rPr>
        <w:t xml:space="preserve"> </w:t>
      </w:r>
      <w:r w:rsidRPr="00067CE7">
        <w:rPr>
          <w:rFonts w:ascii="Courier New" w:hAnsi="Courier New" w:cs="Courier New"/>
        </w:rPr>
        <w:t xml:space="preserve">siglato in data 12.12.2018 tra il Dipartimento delle Politiche per la Famiglia presso la Presidenza del Consiglio dei Ministri, l’ISTAT (Istituto Nazionale di Statistica) e l’Università Ca’ Foscari Venezia – Facoltà di Economia, </w:t>
      </w:r>
      <w:r w:rsidR="008050A6" w:rsidRPr="00067CE7">
        <w:rPr>
          <w:rFonts w:ascii="Courier New" w:hAnsi="Courier New" w:cs="Courier New"/>
        </w:rPr>
        <w:t>si legge:</w:t>
      </w:r>
    </w:p>
    <w:p w14:paraId="097ABBA8" w14:textId="33CE2D04" w:rsidR="00590F0C" w:rsidRPr="00067CE7" w:rsidRDefault="00590F0C" w:rsidP="00067CE7">
      <w:pPr>
        <w:autoSpaceDE w:val="0"/>
        <w:autoSpaceDN w:val="0"/>
        <w:adjustRightInd w:val="0"/>
        <w:spacing w:after="0" w:line="276" w:lineRule="auto"/>
        <w:jc w:val="both"/>
        <w:rPr>
          <w:rFonts w:ascii="Courier New" w:hAnsi="Courier New" w:cs="Courier New"/>
          <w:i/>
        </w:rPr>
      </w:pPr>
      <w:r w:rsidRPr="00067CE7">
        <w:rPr>
          <w:rFonts w:ascii="Courier New" w:hAnsi="Courier New" w:cs="Courier New"/>
        </w:rPr>
        <w:t>“</w:t>
      </w:r>
      <w:r w:rsidRPr="00067CE7">
        <w:rPr>
          <w:rFonts w:ascii="Courier New" w:hAnsi="Courier New" w:cs="Courier New"/>
          <w:i/>
        </w:rPr>
        <w:t>I servizi educativi per la prima infanzia, strutturati secondo elevati standard di qualità, rappresentano uno dei primi strumenti di cui la collettività dovrebbe dotarsi per favorire il benessere e l’inclusione sociale dei bambini e per promuovere le pari opportunità di realizzazione e di sviluppo del loro potenziale.</w:t>
      </w:r>
    </w:p>
    <w:p w14:paraId="447DE430" w14:textId="77777777" w:rsidR="00590F0C" w:rsidRPr="00067CE7" w:rsidRDefault="00590F0C" w:rsidP="00067CE7">
      <w:pPr>
        <w:autoSpaceDE w:val="0"/>
        <w:autoSpaceDN w:val="0"/>
        <w:adjustRightInd w:val="0"/>
        <w:spacing w:after="0" w:line="276" w:lineRule="auto"/>
        <w:jc w:val="both"/>
        <w:rPr>
          <w:rFonts w:ascii="Courier New" w:hAnsi="Courier New" w:cs="Courier New"/>
          <w:i/>
        </w:rPr>
      </w:pPr>
      <w:r w:rsidRPr="00067CE7">
        <w:rPr>
          <w:rFonts w:ascii="Courier New" w:hAnsi="Courier New" w:cs="Courier New"/>
          <w:i/>
        </w:rPr>
        <w:t>A cinquant’anni dalla loro istituzione, i nidi d’infanzia rientrano ormai a pieno titolo nelle politiche educative e di sviluppo del nostro Paese, grazie anche al crescente riconoscimento sociale di questi servizi e all’affermarsi della loro rilevanza su molteplici piani della società (educativo, pedagogico, sociale, economico).</w:t>
      </w:r>
    </w:p>
    <w:p w14:paraId="2CA7DC35" w14:textId="77777777" w:rsidR="00590F0C" w:rsidRPr="00067CE7" w:rsidRDefault="00590F0C" w:rsidP="00067CE7">
      <w:pPr>
        <w:autoSpaceDE w:val="0"/>
        <w:autoSpaceDN w:val="0"/>
        <w:adjustRightInd w:val="0"/>
        <w:spacing w:after="0" w:line="276" w:lineRule="auto"/>
        <w:jc w:val="both"/>
        <w:rPr>
          <w:rFonts w:ascii="Courier New" w:hAnsi="Courier New" w:cs="Courier New"/>
          <w:i/>
        </w:rPr>
      </w:pPr>
      <w:r w:rsidRPr="00067CE7">
        <w:rPr>
          <w:rFonts w:ascii="Courier New" w:hAnsi="Courier New" w:cs="Courier New"/>
          <w:i/>
        </w:rPr>
        <w:t>Nell’ormai lontano 2002 il Consiglio Europeo di Barcellona fissava l’obiettivo minimo per il 2010 di un posto per almeno il 33% dei bambini residenti, per favorire l’occupazione femminile attraverso le politiche di conciliazione. Nel 2013 la Commissione Europea sottolineava anche l’importanza di investire nell’educazione della prima infanzia con l’obiettivo specifico di contrastare la povertà educativa e il circolo vizioso dello svantaggio sociale.</w:t>
      </w:r>
    </w:p>
    <w:p w14:paraId="3EB79DC4" w14:textId="36C08644" w:rsidR="00590F0C" w:rsidRPr="00067CE7" w:rsidRDefault="00590F0C" w:rsidP="00067CE7">
      <w:pPr>
        <w:autoSpaceDE w:val="0"/>
        <w:autoSpaceDN w:val="0"/>
        <w:adjustRightInd w:val="0"/>
        <w:spacing w:after="0" w:line="276" w:lineRule="auto"/>
        <w:jc w:val="both"/>
        <w:rPr>
          <w:rFonts w:ascii="Courier New" w:hAnsi="Courier New" w:cs="Courier New"/>
          <w:i/>
        </w:rPr>
      </w:pPr>
      <w:r w:rsidRPr="00067CE7">
        <w:rPr>
          <w:rFonts w:ascii="Courier New" w:hAnsi="Courier New" w:cs="Courier New"/>
          <w:i/>
        </w:rPr>
        <w:t>La funzione educativa del Nido e la sua rilevanza ai fini dello sviluppo cognitivo, emotivo e relazionale del bambino trova riscontro ormai consolidato nella normativa nazionale e regionale, oltre che nella letteratura e nelle raccomandazioni prodotte in ambito europeo.</w:t>
      </w:r>
    </w:p>
    <w:p w14:paraId="252C511B" w14:textId="5EAEA164" w:rsidR="00590F0C" w:rsidRPr="00067CE7" w:rsidRDefault="00590F0C"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i/>
        </w:rPr>
        <w:t>Tutti questi aspetti non sminuiscono l’importanza dei servizi per la prima infanzia come strumento di conciliazione della vita lavorativa e di cura all’interno delle famiglie, anzi ne rafforzano la centralità come elemento cardine attraverso il quale sostenere al contempo il bambino, il nucleo familiare, le figure genitoriali e la loro partecipazione al mondo del lavoro. Investire sull’infanzia è indubbiamente anche un modo per sviluppare potenzialità particolarmente importanti per un Paese attraversato da una profonda crisi demografica e da alti livelli di disoccupazione dei giovani, in particolare delle donne</w:t>
      </w:r>
      <w:r w:rsidRPr="00067CE7">
        <w:rPr>
          <w:rFonts w:ascii="Courier New" w:hAnsi="Courier New" w:cs="Courier New"/>
        </w:rPr>
        <w:t>.”</w:t>
      </w:r>
    </w:p>
    <w:p w14:paraId="5CA1DCFC" w14:textId="15A44650" w:rsidR="008050A6" w:rsidRPr="00067CE7" w:rsidRDefault="00590F0C"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La riflessione territoriale sui servizi per la prima infanzia, ed in particolare sui servizi Asilo Nido comunali, avviata </w:t>
      </w:r>
      <w:r w:rsidR="007C0556" w:rsidRPr="00067CE7">
        <w:rPr>
          <w:rFonts w:ascii="Courier New" w:hAnsi="Courier New" w:cs="Courier New"/>
        </w:rPr>
        <w:t xml:space="preserve">nel 2022 </w:t>
      </w:r>
      <w:r w:rsidRPr="00067CE7">
        <w:rPr>
          <w:rFonts w:ascii="Courier New" w:hAnsi="Courier New" w:cs="Courier New"/>
        </w:rPr>
        <w:t xml:space="preserve">nell’Ambito del Magentino </w:t>
      </w:r>
      <w:r w:rsidR="00B4136E" w:rsidRPr="00067CE7">
        <w:rPr>
          <w:rFonts w:ascii="Courier New" w:hAnsi="Courier New" w:cs="Courier New"/>
        </w:rPr>
        <w:t>per dare seguito all’Obiettivo N. 2 inserito nel Piano di Zona 2021-2023</w:t>
      </w:r>
      <w:r w:rsidR="007C0556" w:rsidRPr="00067CE7">
        <w:rPr>
          <w:rFonts w:ascii="Courier New" w:hAnsi="Courier New" w:cs="Courier New"/>
        </w:rPr>
        <w:t>,</w:t>
      </w:r>
      <w:r w:rsidR="00B4136E" w:rsidRPr="00067CE7">
        <w:rPr>
          <w:rFonts w:ascii="Courier New" w:hAnsi="Courier New" w:cs="Courier New"/>
        </w:rPr>
        <w:t xml:space="preserve"> </w:t>
      </w:r>
      <w:r w:rsidRPr="00067CE7">
        <w:rPr>
          <w:rFonts w:ascii="Courier New" w:hAnsi="Courier New" w:cs="Courier New"/>
        </w:rPr>
        <w:t>“</w:t>
      </w:r>
      <w:r w:rsidR="007C0556" w:rsidRPr="00067CE7">
        <w:rPr>
          <w:rFonts w:ascii="Courier New" w:hAnsi="Courier New" w:cs="Courier New"/>
        </w:rPr>
        <w:t>R</w:t>
      </w:r>
      <w:r w:rsidRPr="00067CE7">
        <w:rPr>
          <w:rFonts w:ascii="Courier New" w:hAnsi="Courier New" w:cs="Courier New"/>
          <w:i/>
          <w:iCs/>
        </w:rPr>
        <w:t xml:space="preserve">azionalizzazione della gestione dei servizi prima </w:t>
      </w:r>
      <w:r w:rsidRPr="00067CE7">
        <w:rPr>
          <w:rFonts w:ascii="Courier New" w:hAnsi="Courier New" w:cs="Courier New"/>
          <w:i/>
          <w:iCs/>
        </w:rPr>
        <w:lastRenderedPageBreak/>
        <w:t>infanzia comunali presenti nel territorio</w:t>
      </w:r>
      <w:r w:rsidR="007C0556" w:rsidRPr="00067CE7">
        <w:rPr>
          <w:rFonts w:ascii="Courier New" w:hAnsi="Courier New" w:cs="Courier New"/>
          <w:i/>
          <w:iCs/>
        </w:rPr>
        <w:t xml:space="preserve">”, </w:t>
      </w:r>
      <w:r w:rsidR="007C0556" w:rsidRPr="00067CE7">
        <w:rPr>
          <w:rFonts w:ascii="Courier New" w:hAnsi="Courier New" w:cs="Courier New"/>
          <w:iCs/>
        </w:rPr>
        <w:t>si è conclusa con l’approvazione – da parte degli organi tecnici e politici del Piano di Zona - del</w:t>
      </w:r>
      <w:r w:rsidR="007C0556" w:rsidRPr="00067CE7">
        <w:rPr>
          <w:rFonts w:ascii="Courier New" w:hAnsi="Courier New" w:cs="Courier New"/>
        </w:rPr>
        <w:t xml:space="preserve"> documento “</w:t>
      </w:r>
      <w:r w:rsidR="007C0556" w:rsidRPr="00067CE7">
        <w:rPr>
          <w:rFonts w:ascii="Courier New" w:hAnsi="Courier New" w:cs="Courier New"/>
          <w:i/>
        </w:rPr>
        <w:t>Servizio Asili Nido - Report del Gruppo di Lavoro</w:t>
      </w:r>
      <w:r w:rsidR="007C0556" w:rsidRPr="00067CE7">
        <w:rPr>
          <w:rFonts w:ascii="Courier New" w:hAnsi="Courier New" w:cs="Courier New"/>
        </w:rPr>
        <w:t>” (All. 1).</w:t>
      </w:r>
    </w:p>
    <w:p w14:paraId="58D7ABD0" w14:textId="77777777" w:rsidR="00BE2173" w:rsidRDefault="00BE2173" w:rsidP="00067CE7">
      <w:pPr>
        <w:autoSpaceDE w:val="0"/>
        <w:autoSpaceDN w:val="0"/>
        <w:adjustRightInd w:val="0"/>
        <w:spacing w:after="0" w:line="276" w:lineRule="auto"/>
        <w:jc w:val="both"/>
        <w:rPr>
          <w:rFonts w:ascii="Courier New" w:hAnsi="Courier New" w:cs="Courier New"/>
        </w:rPr>
      </w:pPr>
    </w:p>
    <w:p w14:paraId="5CCF9754" w14:textId="774623C8" w:rsidR="00416B07" w:rsidRPr="00067CE7" w:rsidRDefault="00C349DD"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Come già evidenziato nella precedente sezione della presente relazione “</w:t>
      </w:r>
      <w:r w:rsidRPr="00067CE7">
        <w:rPr>
          <w:rFonts w:ascii="Courier New" w:hAnsi="Courier New" w:cs="Courier New"/>
          <w:i/>
        </w:rPr>
        <w:t>Contesto di riferimento</w:t>
      </w:r>
      <w:r w:rsidRPr="00067CE7">
        <w:rPr>
          <w:rFonts w:ascii="Courier New" w:hAnsi="Courier New" w:cs="Courier New"/>
        </w:rPr>
        <w:t xml:space="preserve">”, </w:t>
      </w:r>
      <w:r w:rsidR="00C814DD" w:rsidRPr="00067CE7">
        <w:rPr>
          <w:rFonts w:ascii="Courier New" w:hAnsi="Courier New" w:cs="Courier New"/>
        </w:rPr>
        <w:t>se la premessa condivisa è l’idea del servizio Nido come “</w:t>
      </w:r>
      <w:r w:rsidR="00C814DD" w:rsidRPr="00067CE7">
        <w:rPr>
          <w:rFonts w:ascii="Courier New" w:hAnsi="Courier New" w:cs="Courier New"/>
          <w:b/>
          <w:i/>
          <w:u w:val="single"/>
        </w:rPr>
        <w:t>bene pubblico fondamentale</w:t>
      </w:r>
      <w:r w:rsidR="00C814DD" w:rsidRPr="00067CE7">
        <w:rPr>
          <w:rFonts w:ascii="Courier New" w:hAnsi="Courier New" w:cs="Courier New"/>
        </w:rPr>
        <w:t xml:space="preserve">”, in grado di garantire quel Livello Essenziale di Prestazioni (LEP) rivolte alla prima infanzia richiesto dalla più recente normativa, </w:t>
      </w:r>
      <w:r w:rsidR="006D452B" w:rsidRPr="00067CE7">
        <w:rPr>
          <w:rFonts w:ascii="Courier New" w:hAnsi="Courier New" w:cs="Courier New"/>
        </w:rPr>
        <w:t xml:space="preserve">e l’obiettivo che si intende conseguire è la creazione di una </w:t>
      </w:r>
      <w:r w:rsidR="006D452B" w:rsidRPr="00067CE7">
        <w:rPr>
          <w:rFonts w:ascii="Courier New" w:hAnsi="Courier New" w:cs="Courier New"/>
          <w:b/>
          <w:u w:val="single"/>
        </w:rPr>
        <w:t>rete territoriale di</w:t>
      </w:r>
      <w:r w:rsidR="006D452B" w:rsidRPr="00067CE7">
        <w:rPr>
          <w:rFonts w:ascii="Courier New" w:hAnsi="Courier New" w:cs="Courier New"/>
          <w:u w:val="single"/>
        </w:rPr>
        <w:t xml:space="preserve"> </w:t>
      </w:r>
      <w:r w:rsidR="006D452B" w:rsidRPr="00067CE7">
        <w:rPr>
          <w:rFonts w:ascii="Courier New" w:hAnsi="Courier New" w:cs="Courier New"/>
          <w:b/>
          <w:u w:val="single"/>
        </w:rPr>
        <w:t>Nidi pubblici dell’Ambito</w:t>
      </w:r>
      <w:r w:rsidR="006D452B" w:rsidRPr="00067CE7">
        <w:rPr>
          <w:rFonts w:ascii="Courier New" w:hAnsi="Courier New" w:cs="Courier New"/>
        </w:rPr>
        <w:t>, il ricorso all’affidamento in house all’Azienda Speciale Consortile Servizi alla Persona di Magenta (ASCSP) della gestione del Servizio Asil</w:t>
      </w:r>
      <w:r w:rsidR="000C6D3E">
        <w:rPr>
          <w:rFonts w:ascii="Courier New" w:hAnsi="Courier New" w:cs="Courier New"/>
        </w:rPr>
        <w:t>i</w:t>
      </w:r>
      <w:r w:rsidR="006D452B" w:rsidRPr="00067CE7">
        <w:rPr>
          <w:rFonts w:ascii="Courier New" w:hAnsi="Courier New" w:cs="Courier New"/>
        </w:rPr>
        <w:t xml:space="preserve"> Nido </w:t>
      </w:r>
      <w:r w:rsidR="00D47690" w:rsidRPr="00067CE7">
        <w:rPr>
          <w:rFonts w:ascii="Courier New" w:hAnsi="Courier New" w:cs="Courier New"/>
        </w:rPr>
        <w:t xml:space="preserve">dei Comuni del territorio – e, nello specifico, del Nido di </w:t>
      </w:r>
      <w:r w:rsidR="002E5999" w:rsidRPr="00067CE7">
        <w:rPr>
          <w:rFonts w:ascii="Courier New" w:hAnsi="Courier New" w:cs="Courier New"/>
        </w:rPr>
        <w:t>Marcallo con Casone</w:t>
      </w:r>
      <w:r w:rsidR="00D47690" w:rsidRPr="00067CE7">
        <w:rPr>
          <w:rFonts w:ascii="Courier New" w:hAnsi="Courier New" w:cs="Courier New"/>
        </w:rPr>
        <w:t xml:space="preserve"> - </w:t>
      </w:r>
      <w:r w:rsidR="006D452B" w:rsidRPr="00067CE7">
        <w:rPr>
          <w:rFonts w:ascii="Courier New" w:hAnsi="Courier New" w:cs="Courier New"/>
        </w:rPr>
        <w:t xml:space="preserve">si </w:t>
      </w:r>
      <w:r w:rsidR="00652BE0" w:rsidRPr="00067CE7">
        <w:rPr>
          <w:rFonts w:ascii="Courier New" w:hAnsi="Courier New" w:cs="Courier New"/>
        </w:rPr>
        <w:t xml:space="preserve">ritiene </w:t>
      </w:r>
      <w:r w:rsidR="006D452B" w:rsidRPr="00067CE7">
        <w:rPr>
          <w:rFonts w:ascii="Courier New" w:hAnsi="Courier New" w:cs="Courier New"/>
        </w:rPr>
        <w:t>una soluzione congrua e appropriata</w:t>
      </w:r>
      <w:r w:rsidR="00416B07" w:rsidRPr="00067CE7">
        <w:rPr>
          <w:rFonts w:ascii="Courier New" w:hAnsi="Courier New" w:cs="Courier New"/>
        </w:rPr>
        <w:t xml:space="preserve"> tenuto conto:</w:t>
      </w:r>
    </w:p>
    <w:p w14:paraId="5CB1EEF1" w14:textId="77777777" w:rsidR="00543E78" w:rsidRPr="00067CE7" w:rsidRDefault="00416B07"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a) della natura e delle finalità istituzionali di ASCSP- che, a norma dell’art. 114 TUEL, conforma la propria attività a criteri di efficacia, efficienza ed economicità ed ha l'obbligo dell'equilibrio economico, non perseguendo utili - e della possibilità, data la natura in house del soggetto affidatario, di disporre di strumenti che consentano di adattare il servizio alle esigenze delle famiglie e del territorio, con costi verificabili e sotto controllo.  </w:t>
      </w:r>
    </w:p>
    <w:p w14:paraId="73D45ABF" w14:textId="77777777" w:rsidR="00543E78" w:rsidRPr="00067CE7" w:rsidRDefault="00416B07"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b) della sussistenza dei requisiti e delle condizioni previste dalla normativa vigente che richiede il mantenimento del controllo da parte dell’ente pubblico; </w:t>
      </w:r>
    </w:p>
    <w:p w14:paraId="6F52EDEB" w14:textId="77777777" w:rsidR="00543E78" w:rsidRPr="00067CE7" w:rsidRDefault="00416B07"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c) della necessità di mantenere la governance pubblica sul servizio Nido</w:t>
      </w:r>
      <w:r w:rsidR="00725D50" w:rsidRPr="00067CE7">
        <w:rPr>
          <w:rFonts w:ascii="Courier New" w:hAnsi="Courier New" w:cs="Courier New"/>
        </w:rPr>
        <w:t xml:space="preserve">; </w:t>
      </w:r>
    </w:p>
    <w:p w14:paraId="12DED273" w14:textId="16846B05" w:rsidR="006E5D3B" w:rsidRPr="00067CE7" w:rsidRDefault="00725D50"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d) delle particolari caratteristiche del servizio pubblico e della sua rilevanza sociale ed educativa. Da questo punto di vista, il carattere “pubblico” del servizio Asilo Nido è definito non solo dall’attività di interesse generale svolta dal soggetto pubblico titolare del servizio, ma anche dal suo carattere “universale” in considerazione degli effetti </w:t>
      </w:r>
      <w:r w:rsidRPr="00BB0D43">
        <w:rPr>
          <w:rFonts w:ascii="Courier New" w:hAnsi="Courier New" w:cs="Courier New"/>
        </w:rPr>
        <w:t xml:space="preserve">perseguiti, volti a </w:t>
      </w:r>
      <w:r w:rsidR="003240D4" w:rsidRPr="00BB0D43">
        <w:rPr>
          <w:rFonts w:ascii="Courier New" w:hAnsi="Courier New" w:cs="Courier New"/>
        </w:rPr>
        <w:t xml:space="preserve">concorrere con le famiglie alla crescita, all’educazione e alla formazione dei bambini e delle bambine </w:t>
      </w:r>
      <w:r w:rsidR="00BB0D43" w:rsidRPr="00BB0D43">
        <w:rPr>
          <w:rFonts w:ascii="Courier New" w:hAnsi="Courier New" w:cs="Courier New"/>
        </w:rPr>
        <w:t xml:space="preserve">e a </w:t>
      </w:r>
      <w:r w:rsidRPr="00BB0D43">
        <w:rPr>
          <w:rFonts w:ascii="Courier New" w:hAnsi="Courier New" w:cs="Courier New"/>
        </w:rPr>
        <w:t>garantire</w:t>
      </w:r>
      <w:r w:rsidRPr="00067CE7">
        <w:rPr>
          <w:rFonts w:ascii="Courier New" w:hAnsi="Courier New" w:cs="Courier New"/>
        </w:rPr>
        <w:t xml:space="preserve"> un servizio di qualità ad un prezzo accessibile per le famiglie;</w:t>
      </w:r>
      <w:r w:rsidR="006E5D3B" w:rsidRPr="00067CE7">
        <w:rPr>
          <w:rFonts w:ascii="Courier New" w:hAnsi="Courier New" w:cs="Courier New"/>
        </w:rPr>
        <w:t xml:space="preserve"> </w:t>
      </w:r>
      <w:r w:rsidR="00543E78" w:rsidRPr="00067CE7">
        <w:rPr>
          <w:rFonts w:ascii="Courier New" w:hAnsi="Courier New" w:cs="Courier New"/>
        </w:rPr>
        <w:t xml:space="preserve">fondamentale in questo senso il </w:t>
      </w:r>
      <w:r w:rsidR="006E5D3B" w:rsidRPr="00067CE7">
        <w:rPr>
          <w:rFonts w:ascii="Courier New" w:hAnsi="Courier New" w:cs="Courier New"/>
        </w:rPr>
        <w:t>tema dei crit</w:t>
      </w:r>
      <w:r w:rsidR="00543E78" w:rsidRPr="00067CE7">
        <w:rPr>
          <w:rFonts w:ascii="Courier New" w:hAnsi="Courier New" w:cs="Courier New"/>
        </w:rPr>
        <w:t>eri di accesso – che porta con sé</w:t>
      </w:r>
      <w:r w:rsidR="006E5D3B" w:rsidRPr="00067CE7">
        <w:rPr>
          <w:rFonts w:ascii="Courier New" w:hAnsi="Courier New" w:cs="Courier New"/>
        </w:rPr>
        <w:t xml:space="preserve"> (insieme</w:t>
      </w:r>
      <w:r w:rsidR="00543E78" w:rsidRPr="00067CE7">
        <w:rPr>
          <w:rFonts w:ascii="Courier New" w:hAnsi="Courier New" w:cs="Courier New"/>
        </w:rPr>
        <w:t xml:space="preserve"> al tema delle politiche tariffarie</w:t>
      </w:r>
      <w:r w:rsidR="006E5D3B" w:rsidRPr="00067CE7">
        <w:rPr>
          <w:rFonts w:ascii="Courier New" w:hAnsi="Courier New" w:cs="Courier New"/>
        </w:rPr>
        <w:t>) quello dell’equità delle condizioni e delle opportunità</w:t>
      </w:r>
      <w:r w:rsidR="00543E78" w:rsidRPr="00067CE7">
        <w:rPr>
          <w:rFonts w:ascii="Courier New" w:hAnsi="Courier New" w:cs="Courier New"/>
        </w:rPr>
        <w:t>:</w:t>
      </w:r>
      <w:r w:rsidR="006E5D3B" w:rsidRPr="00067CE7">
        <w:rPr>
          <w:rFonts w:ascii="Courier New" w:hAnsi="Courier New" w:cs="Courier New"/>
        </w:rPr>
        <w:t xml:space="preserve"> sono i servizi pubblici gli unici a garantire un accesso prioritario ai bambini </w:t>
      </w:r>
      <w:r w:rsidR="003A309E" w:rsidRPr="00067CE7">
        <w:rPr>
          <w:rFonts w:ascii="Courier New" w:hAnsi="Courier New" w:cs="Courier New"/>
        </w:rPr>
        <w:t xml:space="preserve">con </w:t>
      </w:r>
      <w:r w:rsidR="006E5D3B" w:rsidRPr="00067CE7">
        <w:rPr>
          <w:rFonts w:ascii="Courier New" w:hAnsi="Courier New" w:cs="Courier New"/>
        </w:rPr>
        <w:t>disabili</w:t>
      </w:r>
      <w:r w:rsidR="003A309E" w:rsidRPr="00067CE7">
        <w:rPr>
          <w:rFonts w:ascii="Courier New" w:hAnsi="Courier New" w:cs="Courier New"/>
        </w:rPr>
        <w:t>tà</w:t>
      </w:r>
      <w:r w:rsidR="006E5D3B" w:rsidRPr="00067CE7">
        <w:rPr>
          <w:rFonts w:ascii="Courier New" w:hAnsi="Courier New" w:cs="Courier New"/>
        </w:rPr>
        <w:t xml:space="preserve"> o provenienti da famiglie in condizioni di disagio sociale.</w:t>
      </w:r>
    </w:p>
    <w:p w14:paraId="395E71F2" w14:textId="77777777" w:rsidR="00BE2173" w:rsidRDefault="00BE2173" w:rsidP="00067CE7">
      <w:pPr>
        <w:autoSpaceDE w:val="0"/>
        <w:autoSpaceDN w:val="0"/>
        <w:adjustRightInd w:val="0"/>
        <w:spacing w:after="0" w:line="276" w:lineRule="auto"/>
        <w:jc w:val="both"/>
        <w:rPr>
          <w:rFonts w:ascii="Courier New" w:hAnsi="Courier New" w:cs="Courier New"/>
        </w:rPr>
      </w:pPr>
    </w:p>
    <w:p w14:paraId="1BC19D8B" w14:textId="17BFEFC7" w:rsidR="00416B07" w:rsidRPr="00067CE7" w:rsidRDefault="006E5D3B"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Oltre a queste considerazioni di natura generale e di principio, si evidenzia che:</w:t>
      </w:r>
    </w:p>
    <w:p w14:paraId="021AB5E2" w14:textId="77777777" w:rsidR="007C4F6E" w:rsidRPr="00067CE7" w:rsidRDefault="00367661" w:rsidP="00067CE7">
      <w:pPr>
        <w:pStyle w:val="Paragrafoelenco"/>
        <w:numPr>
          <w:ilvl w:val="0"/>
          <w:numId w:val="3"/>
        </w:numPr>
        <w:tabs>
          <w:tab w:val="clear" w:pos="720"/>
          <w:tab w:val="num" w:pos="142"/>
        </w:tabs>
        <w:autoSpaceDE w:val="0"/>
        <w:autoSpaceDN w:val="0"/>
        <w:adjustRightInd w:val="0"/>
        <w:spacing w:line="276" w:lineRule="auto"/>
        <w:ind w:left="142" w:hanging="142"/>
        <w:jc w:val="both"/>
        <w:rPr>
          <w:rFonts w:ascii="Courier New" w:hAnsi="Courier New" w:cs="Courier New"/>
          <w:sz w:val="22"/>
          <w:szCs w:val="22"/>
        </w:rPr>
      </w:pPr>
      <w:r w:rsidRPr="00067CE7">
        <w:rPr>
          <w:rFonts w:ascii="Courier New" w:hAnsi="Courier New" w:cs="Courier New"/>
          <w:sz w:val="22"/>
          <w:szCs w:val="22"/>
        </w:rPr>
        <w:t xml:space="preserve">ASCSP, inizialmente istituita per la gestione della residenza socio-assistenziale per anziani “Don Cuni”, poi implementata con la gestione dei servizi di assistenza domiciliare integrata per anziani e disabili, negli anni – grazie al conferimento dei relativi servizi da parte dei Comuni soci - ha sviluppato una particolare esperienza ed una specifica </w:t>
      </w:r>
      <w:r w:rsidRPr="00067CE7">
        <w:rPr>
          <w:rFonts w:ascii="Courier New" w:hAnsi="Courier New" w:cs="Courier New"/>
          <w:sz w:val="22"/>
          <w:szCs w:val="22"/>
        </w:rPr>
        <w:lastRenderedPageBreak/>
        <w:t>competenza professionale nell’area dei servizi rivolti a minori e famiglie (Servizio Tutela Minori e Famiglia, Servizio Affidi, gestione Centro Diurno Minori, servizio di Assistenza Domiciliare Minori, Servizi Educativi Specialistici per l’inclusione scolastica di alunni con disabilità, servizi complementari alla didattica, come il pre e post-scuola</w:t>
      </w:r>
      <w:r w:rsidR="0089659C" w:rsidRPr="00067CE7">
        <w:rPr>
          <w:rFonts w:ascii="Courier New" w:hAnsi="Courier New" w:cs="Courier New"/>
          <w:sz w:val="22"/>
          <w:szCs w:val="22"/>
        </w:rPr>
        <w:t>, e, da ultimo, la realizzazione del progetto P.I.P.P.I. – Programma di Intervento Per la Prevenzione dell’Istituzionalizzazione – finanziato con fondi PNRR</w:t>
      </w:r>
      <w:r w:rsidRPr="00067CE7">
        <w:rPr>
          <w:rFonts w:ascii="Courier New" w:hAnsi="Courier New" w:cs="Courier New"/>
          <w:sz w:val="22"/>
          <w:szCs w:val="22"/>
        </w:rPr>
        <w:t>)</w:t>
      </w:r>
      <w:r w:rsidR="00A72EF1" w:rsidRPr="00067CE7">
        <w:rPr>
          <w:rFonts w:ascii="Courier New" w:hAnsi="Courier New" w:cs="Courier New"/>
          <w:sz w:val="22"/>
          <w:szCs w:val="22"/>
        </w:rPr>
        <w:t>, tutti costruiti secondo modelli gestionali omogenei;</w:t>
      </w:r>
      <w:r w:rsidR="00541D72" w:rsidRPr="00067CE7">
        <w:rPr>
          <w:rFonts w:ascii="Courier New" w:hAnsi="Courier New" w:cs="Courier New"/>
          <w:sz w:val="22"/>
          <w:szCs w:val="22"/>
        </w:rPr>
        <w:t xml:space="preserve"> da questo punto di vista, l’affidamento in house del servizio Asili Nido va ad integrare la “filiera” dei servizi educativi a sostegno dei minori e delle famiglie del territorio.</w:t>
      </w:r>
    </w:p>
    <w:p w14:paraId="124F9663" w14:textId="77777777" w:rsidR="00BE2173" w:rsidRDefault="00BE2173" w:rsidP="00BE2173">
      <w:pPr>
        <w:pStyle w:val="Paragrafoelenco"/>
        <w:autoSpaceDE w:val="0"/>
        <w:autoSpaceDN w:val="0"/>
        <w:adjustRightInd w:val="0"/>
        <w:spacing w:line="276" w:lineRule="auto"/>
        <w:ind w:left="142"/>
        <w:jc w:val="both"/>
        <w:rPr>
          <w:rFonts w:ascii="Courier New" w:hAnsi="Courier New" w:cs="Courier New"/>
          <w:sz w:val="22"/>
          <w:szCs w:val="22"/>
        </w:rPr>
      </w:pPr>
    </w:p>
    <w:p w14:paraId="62D26B00" w14:textId="4CEB8492" w:rsidR="00EC259F" w:rsidRPr="00067CE7" w:rsidRDefault="007C4F6E" w:rsidP="00BE2173">
      <w:pPr>
        <w:pStyle w:val="Paragrafoelenco"/>
        <w:autoSpaceDE w:val="0"/>
        <w:autoSpaceDN w:val="0"/>
        <w:adjustRightInd w:val="0"/>
        <w:spacing w:line="276" w:lineRule="auto"/>
        <w:ind w:left="142"/>
        <w:jc w:val="both"/>
        <w:rPr>
          <w:rFonts w:ascii="Courier New" w:hAnsi="Courier New" w:cs="Courier New"/>
          <w:sz w:val="22"/>
          <w:szCs w:val="22"/>
        </w:rPr>
      </w:pPr>
      <w:r w:rsidRPr="00067CE7">
        <w:rPr>
          <w:rFonts w:ascii="Courier New" w:hAnsi="Courier New" w:cs="Courier New"/>
          <w:sz w:val="22"/>
          <w:szCs w:val="22"/>
        </w:rPr>
        <w:t xml:space="preserve">Come si evince dal documento gestionale presentato (All. 2), per la gestione aziendale dei Nidi dei Comuni che intendono conferire il servizio (inizialmente i Comuni di Bareggio, Boffalora S/T, Ossona e Vittuone) ASCSP </w:t>
      </w:r>
      <w:r w:rsidR="00550AB6" w:rsidRPr="00067CE7">
        <w:rPr>
          <w:rFonts w:ascii="Courier New" w:hAnsi="Courier New" w:cs="Courier New"/>
          <w:sz w:val="22"/>
          <w:szCs w:val="22"/>
        </w:rPr>
        <w:t>si è dotata di un</w:t>
      </w:r>
      <w:r w:rsidR="007C7E8E" w:rsidRPr="00067CE7">
        <w:rPr>
          <w:rFonts w:ascii="Courier New" w:hAnsi="Courier New" w:cs="Courier New"/>
          <w:sz w:val="22"/>
          <w:szCs w:val="22"/>
        </w:rPr>
        <w:t>o staff</w:t>
      </w:r>
      <w:r w:rsidR="00550AB6" w:rsidRPr="00067CE7">
        <w:rPr>
          <w:rFonts w:ascii="Courier New" w:hAnsi="Courier New" w:cs="Courier New"/>
          <w:sz w:val="22"/>
          <w:szCs w:val="22"/>
        </w:rPr>
        <w:t xml:space="preserve"> appositamente “dedicato”, mediante assunzione di una figura di Responsabile Unità Nidi, con specifiche competenze pedagogiche, e di una figura amministrativa, che accompagnerà e guiderà </w:t>
      </w:r>
      <w:r w:rsidR="00CD0A89">
        <w:rPr>
          <w:rFonts w:ascii="Courier New" w:hAnsi="Courier New" w:cs="Courier New"/>
          <w:sz w:val="22"/>
          <w:szCs w:val="22"/>
        </w:rPr>
        <w:t>la</w:t>
      </w:r>
      <w:r w:rsidR="00550AB6" w:rsidRPr="00067CE7">
        <w:rPr>
          <w:rFonts w:ascii="Courier New" w:hAnsi="Courier New" w:cs="Courier New"/>
          <w:sz w:val="22"/>
          <w:szCs w:val="22"/>
        </w:rPr>
        <w:t xml:space="preserve"> gestione. </w:t>
      </w:r>
      <w:r w:rsidR="00EC259F" w:rsidRPr="00067CE7">
        <w:rPr>
          <w:rFonts w:ascii="Courier New" w:hAnsi="Courier New" w:cs="Courier New"/>
          <w:sz w:val="22"/>
          <w:szCs w:val="22"/>
        </w:rPr>
        <w:t>Secondo il modello organizzativo aziendale proposto il servizio viene dunque diretto</w:t>
      </w:r>
      <w:r w:rsidR="007252A8" w:rsidRPr="00067CE7">
        <w:rPr>
          <w:rFonts w:ascii="Courier New" w:hAnsi="Courier New" w:cs="Courier New"/>
          <w:sz w:val="22"/>
          <w:szCs w:val="22"/>
        </w:rPr>
        <w:t>, coordinato e monitorato</w:t>
      </w:r>
      <w:r w:rsidR="00EC259F" w:rsidRPr="00067CE7">
        <w:rPr>
          <w:rFonts w:ascii="Courier New" w:hAnsi="Courier New" w:cs="Courier New"/>
          <w:sz w:val="22"/>
          <w:szCs w:val="22"/>
        </w:rPr>
        <w:t xml:space="preserve"> da competenze interne all’Azienda e prodotto con il coinvolgimento di operatori privati individuati a norma di legge.</w:t>
      </w:r>
      <w:r w:rsidR="00341378" w:rsidRPr="00067CE7">
        <w:rPr>
          <w:rFonts w:ascii="Courier New" w:hAnsi="Courier New" w:cs="Courier New"/>
          <w:sz w:val="22"/>
          <w:szCs w:val="22"/>
        </w:rPr>
        <w:t xml:space="preserve"> Come già avviene per gli altri servizi educativi conferiti ad ASCSP, il coordinamento pedagogico ed organizzativo in capo all’Azienda consentirà di gestire in modo unitario e</w:t>
      </w:r>
      <w:r w:rsidR="00F40C69" w:rsidRPr="00067CE7">
        <w:rPr>
          <w:rFonts w:ascii="Courier New" w:hAnsi="Courier New" w:cs="Courier New"/>
          <w:sz w:val="22"/>
          <w:szCs w:val="22"/>
        </w:rPr>
        <w:t xml:space="preserve"> </w:t>
      </w:r>
      <w:r w:rsidR="00341378" w:rsidRPr="00067CE7">
        <w:rPr>
          <w:rFonts w:ascii="Courier New" w:hAnsi="Courier New" w:cs="Courier New"/>
          <w:sz w:val="22"/>
          <w:szCs w:val="22"/>
        </w:rPr>
        <w:t>“centralizzato”</w:t>
      </w:r>
      <w:r w:rsidR="00F40C69" w:rsidRPr="00067CE7">
        <w:rPr>
          <w:rFonts w:ascii="Courier New" w:hAnsi="Courier New" w:cs="Courier New"/>
          <w:sz w:val="22"/>
          <w:szCs w:val="22"/>
        </w:rPr>
        <w:t>-</w:t>
      </w:r>
      <w:r w:rsidR="00341378" w:rsidRPr="00067CE7">
        <w:rPr>
          <w:rFonts w:ascii="Courier New" w:hAnsi="Courier New" w:cs="Courier New"/>
          <w:sz w:val="22"/>
          <w:szCs w:val="22"/>
        </w:rPr>
        <w:t xml:space="preserve"> pur garantendo il </w:t>
      </w:r>
      <w:r w:rsidR="00167011" w:rsidRPr="00067CE7">
        <w:rPr>
          <w:rFonts w:ascii="Courier New" w:hAnsi="Courier New" w:cs="Courier New"/>
          <w:sz w:val="22"/>
          <w:szCs w:val="22"/>
        </w:rPr>
        <w:t xml:space="preserve">rispetto </w:t>
      </w:r>
      <w:r w:rsidR="00F40C69" w:rsidRPr="00067CE7">
        <w:rPr>
          <w:rFonts w:ascii="Courier New" w:hAnsi="Courier New" w:cs="Courier New"/>
          <w:sz w:val="22"/>
          <w:szCs w:val="22"/>
        </w:rPr>
        <w:t xml:space="preserve">e </w:t>
      </w:r>
      <w:r w:rsidR="007C7E8E" w:rsidRPr="00067CE7">
        <w:rPr>
          <w:rFonts w:ascii="Courier New" w:hAnsi="Courier New" w:cs="Courier New"/>
          <w:sz w:val="22"/>
          <w:szCs w:val="22"/>
        </w:rPr>
        <w:t xml:space="preserve">la salvaguardia </w:t>
      </w:r>
      <w:r w:rsidR="00341378" w:rsidRPr="00067CE7">
        <w:rPr>
          <w:rFonts w:ascii="Courier New" w:hAnsi="Courier New" w:cs="Courier New"/>
          <w:sz w:val="22"/>
          <w:szCs w:val="22"/>
        </w:rPr>
        <w:t>delle peculiarità proprie di ciascun servizio</w:t>
      </w:r>
      <w:r w:rsidR="008D58F8" w:rsidRPr="00067CE7">
        <w:rPr>
          <w:rFonts w:ascii="Courier New" w:hAnsi="Courier New" w:cs="Courier New"/>
          <w:sz w:val="22"/>
          <w:szCs w:val="22"/>
        </w:rPr>
        <w:t xml:space="preserve"> -</w:t>
      </w:r>
      <w:r w:rsidR="00341378" w:rsidRPr="00067CE7">
        <w:rPr>
          <w:rFonts w:ascii="Courier New" w:hAnsi="Courier New" w:cs="Courier New"/>
          <w:sz w:val="22"/>
          <w:szCs w:val="22"/>
        </w:rPr>
        <w:t xml:space="preserve"> una serie di attività </w:t>
      </w:r>
      <w:r w:rsidR="000C6D3E">
        <w:rPr>
          <w:rFonts w:ascii="Courier New" w:hAnsi="Courier New" w:cs="Courier New"/>
          <w:sz w:val="22"/>
          <w:szCs w:val="22"/>
        </w:rPr>
        <w:t>altrimenti</w:t>
      </w:r>
      <w:r w:rsidR="00341378" w:rsidRPr="00067CE7">
        <w:rPr>
          <w:rFonts w:ascii="Courier New" w:hAnsi="Courier New" w:cs="Courier New"/>
          <w:sz w:val="22"/>
          <w:szCs w:val="22"/>
        </w:rPr>
        <w:t xml:space="preserve"> gestite dai singoli Comuni: </w:t>
      </w:r>
      <w:r w:rsidR="00F40C69" w:rsidRPr="00067CE7">
        <w:rPr>
          <w:rFonts w:ascii="Courier New" w:hAnsi="Courier New" w:cs="Courier New"/>
          <w:sz w:val="22"/>
          <w:szCs w:val="22"/>
        </w:rPr>
        <w:t xml:space="preserve">raccolta iscrizioni, predisposizione graduatorie, rapporti con l’utenza, controllo delle presenze, </w:t>
      </w:r>
      <w:r w:rsidR="0077723E" w:rsidRPr="00067CE7">
        <w:rPr>
          <w:rFonts w:ascii="Courier New" w:hAnsi="Courier New" w:cs="Courier New"/>
          <w:sz w:val="22"/>
          <w:szCs w:val="22"/>
        </w:rPr>
        <w:t xml:space="preserve">vigilanza sulla corretta esecuzione delle prestazioni contrattuali, </w:t>
      </w:r>
      <w:r w:rsidR="00F40C69" w:rsidRPr="00067CE7">
        <w:rPr>
          <w:rFonts w:ascii="Courier New" w:hAnsi="Courier New" w:cs="Courier New"/>
          <w:sz w:val="22"/>
          <w:szCs w:val="22"/>
        </w:rPr>
        <w:t>determinazione delle rette mensili di frequenza</w:t>
      </w:r>
      <w:r w:rsidR="00CD0A89">
        <w:rPr>
          <w:rFonts w:ascii="Courier New" w:hAnsi="Courier New" w:cs="Courier New"/>
          <w:sz w:val="22"/>
          <w:szCs w:val="22"/>
        </w:rPr>
        <w:t xml:space="preserve"> sulla base di quanto stabilito dalla Giunta Comunale</w:t>
      </w:r>
      <w:r w:rsidR="00F40C69" w:rsidRPr="00067CE7">
        <w:rPr>
          <w:rFonts w:ascii="Courier New" w:hAnsi="Courier New" w:cs="Courier New"/>
          <w:sz w:val="22"/>
          <w:szCs w:val="22"/>
        </w:rPr>
        <w:t>, riscossione delle entrate e solleciti di pagamento, emissione fatture mensili.</w:t>
      </w:r>
      <w:r w:rsidR="00997EF7" w:rsidRPr="00067CE7">
        <w:rPr>
          <w:rFonts w:ascii="Courier New" w:hAnsi="Courier New" w:cs="Courier New"/>
          <w:sz w:val="22"/>
          <w:szCs w:val="22"/>
        </w:rPr>
        <w:t xml:space="preserve"> </w:t>
      </w:r>
      <w:r w:rsidR="00341859" w:rsidRPr="00067CE7">
        <w:rPr>
          <w:rFonts w:ascii="Courier New" w:hAnsi="Courier New" w:cs="Courier New"/>
          <w:sz w:val="22"/>
          <w:szCs w:val="22"/>
        </w:rPr>
        <w:t>Nello schema di contratto è stato previsto il monitoraggio dell’andamento dei servizi e delle attività a cura del Tavolo composto dai referenti tecnici dei Comuni che hanno conferito i servi</w:t>
      </w:r>
      <w:r w:rsidR="00AE6D05" w:rsidRPr="00067CE7">
        <w:rPr>
          <w:rFonts w:ascii="Courier New" w:hAnsi="Courier New" w:cs="Courier New"/>
          <w:sz w:val="22"/>
          <w:szCs w:val="22"/>
        </w:rPr>
        <w:t>z</w:t>
      </w:r>
      <w:r w:rsidR="00341859" w:rsidRPr="00067CE7">
        <w:rPr>
          <w:rFonts w:ascii="Courier New" w:hAnsi="Courier New" w:cs="Courier New"/>
          <w:sz w:val="22"/>
          <w:szCs w:val="22"/>
        </w:rPr>
        <w:t xml:space="preserve">i, al fine di esercitare la funzione di controllo prevista e proporre eventuali correttivi. </w:t>
      </w:r>
      <w:r w:rsidR="00997EF7" w:rsidRPr="00067CE7">
        <w:rPr>
          <w:rFonts w:ascii="Courier New" w:hAnsi="Courier New" w:cs="Courier New"/>
          <w:sz w:val="22"/>
          <w:szCs w:val="22"/>
        </w:rPr>
        <w:t>Da questo punto di vista, la gestione dei servizi Nido tramite ASCSP consente sin d’ora una</w:t>
      </w:r>
      <w:r w:rsidR="00563ECF" w:rsidRPr="00067CE7">
        <w:rPr>
          <w:rFonts w:ascii="Courier New" w:hAnsi="Courier New" w:cs="Courier New"/>
          <w:sz w:val="22"/>
          <w:szCs w:val="22"/>
        </w:rPr>
        <w:t xml:space="preserve"> maggiore </w:t>
      </w:r>
      <w:r w:rsidR="00563ECF" w:rsidRPr="00067CE7">
        <w:rPr>
          <w:rFonts w:ascii="Courier New" w:hAnsi="Courier New" w:cs="Courier New"/>
          <w:sz w:val="22"/>
          <w:szCs w:val="22"/>
          <w:u w:val="single"/>
        </w:rPr>
        <w:t>efficienza</w:t>
      </w:r>
      <w:r w:rsidR="00563ECF" w:rsidRPr="00067CE7">
        <w:rPr>
          <w:rFonts w:ascii="Courier New" w:hAnsi="Courier New" w:cs="Courier New"/>
          <w:sz w:val="22"/>
          <w:szCs w:val="22"/>
        </w:rPr>
        <w:t xml:space="preserve"> ed una</w:t>
      </w:r>
      <w:r w:rsidR="00997EF7" w:rsidRPr="00067CE7">
        <w:rPr>
          <w:rFonts w:ascii="Courier New" w:hAnsi="Courier New" w:cs="Courier New"/>
          <w:sz w:val="22"/>
          <w:szCs w:val="22"/>
        </w:rPr>
        <w:t xml:space="preserve"> </w:t>
      </w:r>
      <w:r w:rsidR="00997EF7" w:rsidRPr="00067CE7">
        <w:rPr>
          <w:rFonts w:ascii="Courier New" w:hAnsi="Courier New" w:cs="Courier New"/>
          <w:sz w:val="22"/>
          <w:szCs w:val="22"/>
          <w:u w:val="single"/>
        </w:rPr>
        <w:t>razionalizzazione</w:t>
      </w:r>
      <w:r w:rsidR="00997EF7" w:rsidRPr="00067CE7">
        <w:rPr>
          <w:rFonts w:ascii="Courier New" w:hAnsi="Courier New" w:cs="Courier New"/>
          <w:sz w:val="22"/>
          <w:szCs w:val="22"/>
        </w:rPr>
        <w:t xml:space="preserve"> dei servizi, destinata ad incrementarsi con le successive adesioni da parte di altri Comuni.</w:t>
      </w:r>
    </w:p>
    <w:p w14:paraId="10CADFA2" w14:textId="77777777" w:rsidR="00AE6D05" w:rsidRPr="00067CE7" w:rsidRDefault="00C02C70" w:rsidP="00067CE7">
      <w:pPr>
        <w:pStyle w:val="Paragrafoelenco"/>
        <w:numPr>
          <w:ilvl w:val="0"/>
          <w:numId w:val="3"/>
        </w:numPr>
        <w:tabs>
          <w:tab w:val="clear" w:pos="720"/>
          <w:tab w:val="num" w:pos="142"/>
        </w:tabs>
        <w:spacing w:line="276" w:lineRule="auto"/>
        <w:ind w:left="142" w:hanging="142"/>
        <w:jc w:val="both"/>
        <w:rPr>
          <w:rFonts w:ascii="Courier New" w:hAnsi="Courier New" w:cs="Courier New"/>
          <w:sz w:val="22"/>
          <w:szCs w:val="22"/>
        </w:rPr>
      </w:pPr>
      <w:r w:rsidRPr="00067CE7">
        <w:rPr>
          <w:rFonts w:ascii="Courier New" w:hAnsi="Courier New" w:cs="Courier New"/>
          <w:sz w:val="22"/>
          <w:szCs w:val="22"/>
        </w:rPr>
        <w:t xml:space="preserve">Per quanto riguarda i benefici per la collettività in riferimento agli obiettivi di </w:t>
      </w:r>
      <w:r w:rsidRPr="00067CE7">
        <w:rPr>
          <w:rFonts w:ascii="Courier New" w:hAnsi="Courier New" w:cs="Courier New"/>
          <w:sz w:val="22"/>
          <w:szCs w:val="22"/>
          <w:u w:val="single"/>
        </w:rPr>
        <w:t>universalità</w:t>
      </w:r>
      <w:r w:rsidRPr="00067CE7">
        <w:rPr>
          <w:rFonts w:ascii="Courier New" w:hAnsi="Courier New" w:cs="Courier New"/>
          <w:sz w:val="22"/>
          <w:szCs w:val="22"/>
        </w:rPr>
        <w:t xml:space="preserve"> e </w:t>
      </w:r>
      <w:r w:rsidRPr="00067CE7">
        <w:rPr>
          <w:rFonts w:ascii="Courier New" w:hAnsi="Courier New" w:cs="Courier New"/>
          <w:sz w:val="22"/>
          <w:szCs w:val="22"/>
          <w:u w:val="single"/>
        </w:rPr>
        <w:t>socialità</w:t>
      </w:r>
      <w:r w:rsidR="00AE6D05" w:rsidRPr="00067CE7">
        <w:rPr>
          <w:rFonts w:ascii="Courier New" w:hAnsi="Courier New" w:cs="Courier New"/>
          <w:sz w:val="22"/>
          <w:szCs w:val="22"/>
          <w:u w:val="single"/>
        </w:rPr>
        <w:t>:</w:t>
      </w:r>
      <w:r w:rsidR="00AE1A5E" w:rsidRPr="00067CE7">
        <w:rPr>
          <w:rFonts w:ascii="Courier New" w:hAnsi="Courier New" w:cs="Courier New"/>
          <w:sz w:val="22"/>
          <w:szCs w:val="22"/>
        </w:rPr>
        <w:t xml:space="preserve"> </w:t>
      </w:r>
    </w:p>
    <w:p w14:paraId="1DC92E2A" w14:textId="77777777" w:rsidR="00AE6D05" w:rsidRPr="00067CE7" w:rsidRDefault="00AE1A5E" w:rsidP="00067CE7">
      <w:pPr>
        <w:pStyle w:val="Paragrafoelenco"/>
        <w:spacing w:line="276" w:lineRule="auto"/>
        <w:ind w:left="142"/>
        <w:jc w:val="both"/>
        <w:rPr>
          <w:rFonts w:ascii="Courier New" w:hAnsi="Courier New" w:cs="Courier New"/>
          <w:sz w:val="22"/>
          <w:szCs w:val="22"/>
        </w:rPr>
      </w:pPr>
      <w:r w:rsidRPr="00067CE7">
        <w:rPr>
          <w:rFonts w:ascii="Courier New" w:hAnsi="Courier New" w:cs="Courier New"/>
          <w:sz w:val="22"/>
          <w:szCs w:val="22"/>
        </w:rPr>
        <w:t xml:space="preserve">a) la gestione del servizio Nidi in capo all’ente pubblico garantisce il mantenimento degli standard di accreditamento tipici dei </w:t>
      </w:r>
      <w:r w:rsidR="00AE6D05" w:rsidRPr="00067CE7">
        <w:rPr>
          <w:rFonts w:ascii="Courier New" w:hAnsi="Courier New" w:cs="Courier New"/>
          <w:sz w:val="22"/>
          <w:szCs w:val="22"/>
        </w:rPr>
        <w:t>N</w:t>
      </w:r>
      <w:r w:rsidRPr="00067CE7">
        <w:rPr>
          <w:rFonts w:ascii="Courier New" w:hAnsi="Courier New" w:cs="Courier New"/>
          <w:sz w:val="22"/>
          <w:szCs w:val="22"/>
        </w:rPr>
        <w:t xml:space="preserve">idi pubblici e migliorativi rispetto agli standard minimi di esercizio; </w:t>
      </w:r>
    </w:p>
    <w:p w14:paraId="3A1CCE67" w14:textId="77777777" w:rsidR="00AE6D05" w:rsidRPr="00067CE7" w:rsidRDefault="00AB3AED" w:rsidP="00067CE7">
      <w:pPr>
        <w:pStyle w:val="Paragrafoelenco"/>
        <w:spacing w:line="276" w:lineRule="auto"/>
        <w:ind w:left="142"/>
        <w:jc w:val="both"/>
        <w:rPr>
          <w:rFonts w:ascii="Courier New" w:hAnsi="Courier New" w:cs="Courier New"/>
          <w:sz w:val="22"/>
          <w:szCs w:val="22"/>
        </w:rPr>
      </w:pPr>
      <w:r w:rsidRPr="00067CE7">
        <w:rPr>
          <w:rFonts w:ascii="Courier New" w:hAnsi="Courier New" w:cs="Courier New"/>
          <w:sz w:val="22"/>
          <w:szCs w:val="22"/>
        </w:rPr>
        <w:t xml:space="preserve">b) </w:t>
      </w:r>
      <w:r w:rsidR="004040C3" w:rsidRPr="00067CE7">
        <w:rPr>
          <w:rFonts w:ascii="Courier New" w:hAnsi="Courier New" w:cs="Courier New"/>
          <w:sz w:val="22"/>
          <w:szCs w:val="22"/>
        </w:rPr>
        <w:t xml:space="preserve">la gestione unitaria dei Nidi contribuisce a </w:t>
      </w:r>
      <w:r w:rsidRPr="00067CE7">
        <w:rPr>
          <w:rFonts w:ascii="Courier New" w:hAnsi="Courier New" w:cs="Courier New"/>
          <w:sz w:val="22"/>
          <w:szCs w:val="22"/>
        </w:rPr>
        <w:t>costrui</w:t>
      </w:r>
      <w:r w:rsidR="004040C3" w:rsidRPr="00067CE7">
        <w:rPr>
          <w:rFonts w:ascii="Courier New" w:hAnsi="Courier New" w:cs="Courier New"/>
          <w:sz w:val="22"/>
          <w:szCs w:val="22"/>
        </w:rPr>
        <w:t>re</w:t>
      </w:r>
      <w:r w:rsidRPr="00067CE7">
        <w:rPr>
          <w:rFonts w:ascii="Courier New" w:hAnsi="Courier New" w:cs="Courier New"/>
          <w:sz w:val="22"/>
          <w:szCs w:val="22"/>
        </w:rPr>
        <w:t xml:space="preserve"> i presupposti per la creazione del </w:t>
      </w:r>
      <w:r w:rsidR="004040C3" w:rsidRPr="00067CE7">
        <w:rPr>
          <w:rFonts w:ascii="Courier New" w:hAnsi="Courier New" w:cs="Courier New"/>
          <w:sz w:val="22"/>
          <w:szCs w:val="22"/>
        </w:rPr>
        <w:t>“</w:t>
      </w:r>
      <w:r w:rsidR="0096743B" w:rsidRPr="00067CE7">
        <w:rPr>
          <w:rFonts w:ascii="Courier New" w:hAnsi="Courier New" w:cs="Courier New"/>
          <w:sz w:val="22"/>
          <w:szCs w:val="22"/>
        </w:rPr>
        <w:t>P</w:t>
      </w:r>
      <w:r w:rsidRPr="00067CE7">
        <w:rPr>
          <w:rFonts w:ascii="Courier New" w:hAnsi="Courier New" w:cs="Courier New"/>
          <w:bCs/>
          <w:sz w:val="22"/>
          <w:szCs w:val="22"/>
        </w:rPr>
        <w:t xml:space="preserve">olo </w:t>
      </w:r>
      <w:r w:rsidR="0096743B" w:rsidRPr="00067CE7">
        <w:rPr>
          <w:rFonts w:ascii="Courier New" w:hAnsi="Courier New" w:cs="Courier New"/>
          <w:bCs/>
          <w:sz w:val="22"/>
          <w:szCs w:val="22"/>
        </w:rPr>
        <w:t>T</w:t>
      </w:r>
      <w:r w:rsidRPr="00067CE7">
        <w:rPr>
          <w:rFonts w:ascii="Courier New" w:hAnsi="Courier New" w:cs="Courier New"/>
          <w:bCs/>
          <w:sz w:val="22"/>
          <w:szCs w:val="22"/>
        </w:rPr>
        <w:t>erritoriale dei servizi per l’infanzia in età prescolare</w:t>
      </w:r>
      <w:r w:rsidR="004040C3" w:rsidRPr="00067CE7">
        <w:rPr>
          <w:rFonts w:ascii="Courier New" w:hAnsi="Courier New" w:cs="Courier New"/>
          <w:bCs/>
          <w:sz w:val="22"/>
          <w:szCs w:val="22"/>
        </w:rPr>
        <w:t>”</w:t>
      </w:r>
      <w:r w:rsidR="0096743B" w:rsidRPr="00067CE7">
        <w:rPr>
          <w:rFonts w:ascii="Courier New" w:hAnsi="Courier New" w:cs="Courier New"/>
          <w:bCs/>
          <w:sz w:val="22"/>
          <w:szCs w:val="22"/>
        </w:rPr>
        <w:t xml:space="preserve"> previsto dalla </w:t>
      </w:r>
      <w:r w:rsidR="004040C3" w:rsidRPr="00067CE7">
        <w:rPr>
          <w:rFonts w:ascii="Courier New" w:hAnsi="Courier New" w:cs="Courier New"/>
          <w:bCs/>
          <w:sz w:val="22"/>
          <w:szCs w:val="22"/>
        </w:rPr>
        <w:t>L</w:t>
      </w:r>
      <w:r w:rsidR="0096743B" w:rsidRPr="00067CE7">
        <w:rPr>
          <w:rFonts w:ascii="Courier New" w:hAnsi="Courier New" w:cs="Courier New"/>
          <w:bCs/>
          <w:sz w:val="22"/>
          <w:szCs w:val="22"/>
        </w:rPr>
        <w:t xml:space="preserve">egge </w:t>
      </w:r>
      <w:r w:rsidR="004040C3" w:rsidRPr="00067CE7">
        <w:rPr>
          <w:rFonts w:ascii="Courier New" w:hAnsi="Courier New" w:cs="Courier New"/>
          <w:bCs/>
          <w:sz w:val="22"/>
          <w:szCs w:val="22"/>
        </w:rPr>
        <w:t xml:space="preserve">n. </w:t>
      </w:r>
      <w:r w:rsidR="0096743B" w:rsidRPr="00067CE7">
        <w:rPr>
          <w:rFonts w:ascii="Courier New" w:hAnsi="Courier New" w:cs="Courier New"/>
          <w:bCs/>
          <w:sz w:val="22"/>
          <w:szCs w:val="22"/>
        </w:rPr>
        <w:t>107/2015</w:t>
      </w:r>
      <w:r w:rsidRPr="00067CE7">
        <w:rPr>
          <w:rFonts w:ascii="Courier New" w:hAnsi="Courier New" w:cs="Courier New"/>
          <w:bCs/>
          <w:sz w:val="22"/>
          <w:szCs w:val="22"/>
        </w:rPr>
        <w:t>,</w:t>
      </w:r>
      <w:r w:rsidRPr="00067CE7">
        <w:rPr>
          <w:rFonts w:ascii="Courier New" w:hAnsi="Courier New" w:cs="Courier New"/>
          <w:sz w:val="22"/>
          <w:szCs w:val="22"/>
        </w:rPr>
        <w:t xml:space="preserve"> </w:t>
      </w:r>
      <w:r w:rsidR="00293712" w:rsidRPr="00067CE7">
        <w:rPr>
          <w:rFonts w:ascii="Courier New" w:hAnsi="Courier New" w:cs="Courier New"/>
          <w:sz w:val="22"/>
          <w:szCs w:val="22"/>
        </w:rPr>
        <w:t xml:space="preserve">grazie - ad esempio – ad </w:t>
      </w:r>
      <w:r w:rsidR="00293712" w:rsidRPr="00067CE7">
        <w:rPr>
          <w:rFonts w:ascii="Courier New" w:hAnsi="Courier New" w:cs="Courier New"/>
          <w:sz w:val="22"/>
          <w:szCs w:val="22"/>
        </w:rPr>
        <w:lastRenderedPageBreak/>
        <w:t xml:space="preserve">una </w:t>
      </w:r>
      <w:r w:rsidR="00FD4C50" w:rsidRPr="00067CE7">
        <w:rPr>
          <w:rFonts w:ascii="Courier New" w:hAnsi="Courier New" w:cs="Courier New"/>
          <w:sz w:val="22"/>
          <w:szCs w:val="22"/>
        </w:rPr>
        <w:t>formazione congiunta dello staff</w:t>
      </w:r>
      <w:r w:rsidR="00293712" w:rsidRPr="00067CE7">
        <w:rPr>
          <w:rFonts w:ascii="Courier New" w:hAnsi="Courier New" w:cs="Courier New"/>
          <w:sz w:val="22"/>
          <w:szCs w:val="22"/>
        </w:rPr>
        <w:t xml:space="preserve"> educativo,</w:t>
      </w:r>
      <w:r w:rsidR="00FD4C50" w:rsidRPr="00067CE7">
        <w:rPr>
          <w:rFonts w:ascii="Courier New" w:hAnsi="Courier New" w:cs="Courier New"/>
          <w:sz w:val="22"/>
          <w:szCs w:val="22"/>
        </w:rPr>
        <w:t xml:space="preserve"> almeno sulla continuità e sull’idea di sviluppo del bambino</w:t>
      </w:r>
      <w:r w:rsidRPr="00067CE7">
        <w:rPr>
          <w:rFonts w:ascii="Courier New" w:hAnsi="Courier New" w:cs="Courier New"/>
          <w:sz w:val="22"/>
          <w:szCs w:val="22"/>
        </w:rPr>
        <w:t>;</w:t>
      </w:r>
      <w:r w:rsidR="00E72B35" w:rsidRPr="00067CE7">
        <w:rPr>
          <w:rFonts w:ascii="Courier New" w:hAnsi="Courier New" w:cs="Courier New"/>
          <w:sz w:val="22"/>
          <w:szCs w:val="22"/>
        </w:rPr>
        <w:t xml:space="preserve"> </w:t>
      </w:r>
      <w:r w:rsidR="00293712" w:rsidRPr="00067CE7">
        <w:rPr>
          <w:rFonts w:ascii="Courier New" w:hAnsi="Courier New" w:cs="Courier New"/>
          <w:sz w:val="22"/>
          <w:szCs w:val="22"/>
        </w:rPr>
        <w:t xml:space="preserve">ad una </w:t>
      </w:r>
      <w:r w:rsidR="00E72B35" w:rsidRPr="00067CE7">
        <w:rPr>
          <w:rFonts w:ascii="Courier New" w:hAnsi="Courier New" w:cs="Courier New"/>
          <w:sz w:val="22"/>
          <w:szCs w:val="22"/>
        </w:rPr>
        <w:t>progettazione educativa e didattica congiunta tra segmenti 0-3 e 3-6</w:t>
      </w:r>
      <w:r w:rsidR="00D454D2" w:rsidRPr="00067CE7">
        <w:rPr>
          <w:rFonts w:ascii="Courier New" w:hAnsi="Courier New" w:cs="Courier New"/>
          <w:sz w:val="22"/>
          <w:szCs w:val="22"/>
        </w:rPr>
        <w:t xml:space="preserve">; </w:t>
      </w:r>
      <w:r w:rsidR="00293712" w:rsidRPr="00067CE7">
        <w:rPr>
          <w:rFonts w:ascii="Courier New" w:hAnsi="Courier New" w:cs="Courier New"/>
          <w:sz w:val="22"/>
          <w:szCs w:val="22"/>
        </w:rPr>
        <w:t xml:space="preserve">alla </w:t>
      </w:r>
      <w:r w:rsidR="00D454D2" w:rsidRPr="00067CE7">
        <w:rPr>
          <w:rFonts w:ascii="Courier New" w:hAnsi="Courier New" w:cs="Courier New"/>
          <w:sz w:val="22"/>
          <w:szCs w:val="22"/>
        </w:rPr>
        <w:t xml:space="preserve">presenza di una figura di coordinamento dei Nidi </w:t>
      </w:r>
      <w:r w:rsidR="0077723E" w:rsidRPr="00067CE7">
        <w:rPr>
          <w:rFonts w:ascii="Courier New" w:hAnsi="Courier New" w:cs="Courier New"/>
          <w:sz w:val="22"/>
          <w:szCs w:val="22"/>
        </w:rPr>
        <w:t xml:space="preserve">che sia anche </w:t>
      </w:r>
      <w:r w:rsidR="00D454D2" w:rsidRPr="00067CE7">
        <w:rPr>
          <w:rFonts w:ascii="Courier New" w:hAnsi="Courier New" w:cs="Courier New"/>
          <w:sz w:val="22"/>
          <w:szCs w:val="22"/>
        </w:rPr>
        <w:t>di raccordo con il Coordinamento Pedagogico Territoriale di riferimento</w:t>
      </w:r>
      <w:r w:rsidR="00293712" w:rsidRPr="00067CE7">
        <w:rPr>
          <w:rFonts w:ascii="Courier New" w:hAnsi="Courier New" w:cs="Courier New"/>
          <w:sz w:val="22"/>
          <w:szCs w:val="22"/>
        </w:rPr>
        <w:t xml:space="preserve">. </w:t>
      </w:r>
    </w:p>
    <w:p w14:paraId="76A6CB0A" w14:textId="31D83070" w:rsidR="00AB3AED" w:rsidRPr="00067CE7" w:rsidRDefault="00AE6D05" w:rsidP="00067CE7">
      <w:pPr>
        <w:pStyle w:val="Paragrafoelenco"/>
        <w:spacing w:line="276" w:lineRule="auto"/>
        <w:ind w:left="142"/>
        <w:jc w:val="both"/>
        <w:rPr>
          <w:rFonts w:ascii="Courier New" w:hAnsi="Courier New" w:cs="Courier New"/>
          <w:sz w:val="22"/>
          <w:szCs w:val="22"/>
        </w:rPr>
      </w:pPr>
      <w:r w:rsidRPr="00067CE7">
        <w:rPr>
          <w:rFonts w:ascii="Courier New" w:hAnsi="Courier New" w:cs="Courier New"/>
          <w:sz w:val="22"/>
          <w:szCs w:val="22"/>
        </w:rPr>
        <w:t>c) l</w:t>
      </w:r>
      <w:r w:rsidR="00293712" w:rsidRPr="00067CE7">
        <w:rPr>
          <w:rFonts w:ascii="Courier New" w:hAnsi="Courier New" w:cs="Courier New"/>
          <w:sz w:val="22"/>
          <w:szCs w:val="22"/>
        </w:rPr>
        <w:t xml:space="preserve">a gestione unitaria pone le premesse di fattibilità per una reale </w:t>
      </w:r>
      <w:r w:rsidR="00906D8A" w:rsidRPr="00067CE7">
        <w:rPr>
          <w:rFonts w:ascii="Courier New" w:hAnsi="Courier New" w:cs="Courier New"/>
          <w:sz w:val="22"/>
          <w:szCs w:val="22"/>
        </w:rPr>
        <w:t>parità di accesso da parte dei bambini e delle loro famiglie</w:t>
      </w:r>
      <w:r w:rsidRPr="00067CE7">
        <w:rPr>
          <w:rFonts w:ascii="Courier New" w:hAnsi="Courier New" w:cs="Courier New"/>
          <w:sz w:val="22"/>
          <w:szCs w:val="22"/>
        </w:rPr>
        <w:t xml:space="preserve"> -</w:t>
      </w:r>
      <w:r w:rsidR="00906D8A" w:rsidRPr="00067CE7">
        <w:rPr>
          <w:rFonts w:ascii="Courier New" w:hAnsi="Courier New" w:cs="Courier New"/>
          <w:sz w:val="22"/>
          <w:szCs w:val="22"/>
        </w:rPr>
        <w:t xml:space="preserve"> con </w:t>
      </w:r>
      <w:r w:rsidR="00293712" w:rsidRPr="00067CE7">
        <w:rPr>
          <w:rFonts w:ascii="Courier New" w:hAnsi="Courier New" w:cs="Courier New"/>
          <w:sz w:val="22"/>
          <w:szCs w:val="22"/>
        </w:rPr>
        <w:t xml:space="preserve">eventuali </w:t>
      </w:r>
      <w:r w:rsidR="00906D8A" w:rsidRPr="00067CE7">
        <w:rPr>
          <w:rFonts w:ascii="Courier New" w:hAnsi="Courier New" w:cs="Courier New"/>
          <w:sz w:val="22"/>
          <w:szCs w:val="22"/>
        </w:rPr>
        <w:t>interventi perequativi da prevedere</w:t>
      </w:r>
      <w:r w:rsidRPr="00067CE7">
        <w:rPr>
          <w:rFonts w:ascii="Courier New" w:hAnsi="Courier New" w:cs="Courier New"/>
          <w:sz w:val="22"/>
          <w:szCs w:val="22"/>
        </w:rPr>
        <w:t xml:space="preserve"> -,</w:t>
      </w:r>
      <w:r w:rsidR="00A93C2F" w:rsidRPr="00067CE7">
        <w:rPr>
          <w:rFonts w:ascii="Courier New" w:hAnsi="Courier New" w:cs="Courier New"/>
          <w:sz w:val="22"/>
          <w:szCs w:val="22"/>
        </w:rPr>
        <w:t xml:space="preserve"> </w:t>
      </w:r>
      <w:r w:rsidRPr="00067CE7">
        <w:rPr>
          <w:rFonts w:ascii="Courier New" w:hAnsi="Courier New" w:cs="Courier New"/>
          <w:sz w:val="22"/>
          <w:szCs w:val="22"/>
        </w:rPr>
        <w:t xml:space="preserve">per la </w:t>
      </w:r>
      <w:r w:rsidR="00A93C2F" w:rsidRPr="00067CE7">
        <w:rPr>
          <w:rFonts w:ascii="Courier New" w:hAnsi="Courier New" w:cs="Courier New"/>
          <w:sz w:val="22"/>
          <w:szCs w:val="22"/>
        </w:rPr>
        <w:t>sostenibilità economica di questi servizi per le famiglie e</w:t>
      </w:r>
      <w:r w:rsidRPr="00067CE7">
        <w:rPr>
          <w:rFonts w:ascii="Courier New" w:hAnsi="Courier New" w:cs="Courier New"/>
          <w:sz w:val="22"/>
          <w:szCs w:val="22"/>
        </w:rPr>
        <w:t xml:space="preserve"> per l’</w:t>
      </w:r>
      <w:r w:rsidR="00A93C2F" w:rsidRPr="00067CE7">
        <w:rPr>
          <w:rFonts w:ascii="Courier New" w:hAnsi="Courier New" w:cs="Courier New"/>
          <w:sz w:val="22"/>
          <w:szCs w:val="22"/>
        </w:rPr>
        <w:t>equità</w:t>
      </w:r>
      <w:r w:rsidRPr="00067CE7">
        <w:rPr>
          <w:rFonts w:ascii="Courier New" w:hAnsi="Courier New" w:cs="Courier New"/>
          <w:sz w:val="22"/>
          <w:szCs w:val="22"/>
        </w:rPr>
        <w:t xml:space="preserve"> nella composizione dell’utenza;</w:t>
      </w:r>
      <w:r w:rsidR="00E72B35" w:rsidRPr="00067CE7">
        <w:rPr>
          <w:rFonts w:ascii="Courier New" w:hAnsi="Courier New" w:cs="Courier New"/>
          <w:sz w:val="22"/>
          <w:szCs w:val="22"/>
        </w:rPr>
        <w:t> </w:t>
      </w:r>
    </w:p>
    <w:p w14:paraId="37DD4B54" w14:textId="1857A8DB" w:rsidR="002D6D27" w:rsidRPr="00067CE7" w:rsidRDefault="006B4F29" w:rsidP="00067CE7">
      <w:pPr>
        <w:pStyle w:val="Paragrafoelenco"/>
        <w:numPr>
          <w:ilvl w:val="0"/>
          <w:numId w:val="22"/>
        </w:numPr>
        <w:autoSpaceDE w:val="0"/>
        <w:autoSpaceDN w:val="0"/>
        <w:adjustRightInd w:val="0"/>
        <w:spacing w:line="276" w:lineRule="auto"/>
        <w:ind w:left="142" w:firstLine="0"/>
        <w:jc w:val="both"/>
        <w:rPr>
          <w:rFonts w:ascii="Courier New" w:hAnsi="Courier New" w:cs="Courier New"/>
          <w:sz w:val="22"/>
          <w:szCs w:val="22"/>
        </w:rPr>
      </w:pPr>
      <w:r w:rsidRPr="00067CE7">
        <w:rPr>
          <w:rFonts w:ascii="Courier New" w:hAnsi="Courier New" w:cs="Courier New"/>
          <w:sz w:val="22"/>
          <w:szCs w:val="22"/>
        </w:rPr>
        <w:t xml:space="preserve">contribuisce ad </w:t>
      </w:r>
      <w:r w:rsidR="002D6D27" w:rsidRPr="00067CE7">
        <w:rPr>
          <w:rFonts w:ascii="Courier New" w:hAnsi="Courier New" w:cs="Courier New"/>
          <w:sz w:val="22"/>
          <w:szCs w:val="22"/>
        </w:rPr>
        <w:t>arricchire l’offerta educativa</w:t>
      </w:r>
      <w:r w:rsidRPr="00067CE7">
        <w:rPr>
          <w:rFonts w:ascii="Courier New" w:hAnsi="Courier New" w:cs="Courier New"/>
          <w:sz w:val="22"/>
          <w:szCs w:val="22"/>
        </w:rPr>
        <w:t>,</w:t>
      </w:r>
      <w:r w:rsidR="002D6D27" w:rsidRPr="00067CE7">
        <w:rPr>
          <w:rFonts w:ascii="Courier New" w:hAnsi="Courier New" w:cs="Courier New"/>
          <w:sz w:val="22"/>
          <w:szCs w:val="22"/>
        </w:rPr>
        <w:t xml:space="preserve"> attraverso lo scambio delle buone prassi e dei progetti educativi già esistenti nelle strutture pubbliche dei Comuni, anche grazie al valore aggiunto derivato dalla pluriennale esperienza del personale educativo impegnato nei servizi;</w:t>
      </w:r>
    </w:p>
    <w:p w14:paraId="0AAEA710" w14:textId="179264A7" w:rsidR="00563ECF" w:rsidRPr="00067CE7" w:rsidRDefault="006B4F29" w:rsidP="00067CE7">
      <w:pPr>
        <w:pStyle w:val="Paragrafoelenco"/>
        <w:numPr>
          <w:ilvl w:val="0"/>
          <w:numId w:val="22"/>
        </w:numPr>
        <w:autoSpaceDE w:val="0"/>
        <w:autoSpaceDN w:val="0"/>
        <w:adjustRightInd w:val="0"/>
        <w:spacing w:line="276" w:lineRule="auto"/>
        <w:ind w:left="142" w:firstLine="0"/>
        <w:jc w:val="both"/>
        <w:rPr>
          <w:rFonts w:ascii="Courier New" w:hAnsi="Courier New" w:cs="Courier New"/>
          <w:sz w:val="22"/>
          <w:szCs w:val="22"/>
        </w:rPr>
      </w:pPr>
      <w:r w:rsidRPr="00067CE7">
        <w:rPr>
          <w:rFonts w:ascii="Courier New" w:hAnsi="Courier New" w:cs="Courier New"/>
          <w:sz w:val="22"/>
          <w:szCs w:val="22"/>
        </w:rPr>
        <w:t xml:space="preserve">consente di </w:t>
      </w:r>
      <w:r w:rsidR="002D6D27" w:rsidRPr="00067CE7">
        <w:rPr>
          <w:rFonts w:ascii="Courier New" w:hAnsi="Courier New" w:cs="Courier New"/>
          <w:sz w:val="22"/>
          <w:szCs w:val="22"/>
        </w:rPr>
        <w:t>ottenere una migliore efficienza ed una maggiore sostenibilità economica della gestione, che cominceranno ad avere i propri riflessi già nell’immediato</w:t>
      </w:r>
      <w:r w:rsidRPr="00067CE7">
        <w:rPr>
          <w:rFonts w:ascii="Courier New" w:hAnsi="Courier New" w:cs="Courier New"/>
          <w:sz w:val="22"/>
          <w:szCs w:val="22"/>
        </w:rPr>
        <w:t>,</w:t>
      </w:r>
      <w:r w:rsidR="002D6D27" w:rsidRPr="00067CE7">
        <w:rPr>
          <w:rFonts w:ascii="Courier New" w:hAnsi="Courier New" w:cs="Courier New"/>
          <w:sz w:val="22"/>
          <w:szCs w:val="22"/>
        </w:rPr>
        <w:t xml:space="preserve"> per poi svilupparsi in maniera strutturale negli anni successivi, attraverso economie di scala derivate dalla gestione del personale impiegato nelle diverse unità d’offerta, da percorsi formativi unitari, dalla possibilità di coordinamento territoriale.</w:t>
      </w:r>
    </w:p>
    <w:p w14:paraId="5A2A2056" w14:textId="52937B07" w:rsidR="00C349DD" w:rsidRPr="00067CE7" w:rsidRDefault="00C349DD" w:rsidP="00067CE7">
      <w:pPr>
        <w:autoSpaceDE w:val="0"/>
        <w:autoSpaceDN w:val="0"/>
        <w:adjustRightInd w:val="0"/>
        <w:spacing w:after="0" w:line="276" w:lineRule="auto"/>
        <w:jc w:val="both"/>
        <w:rPr>
          <w:rFonts w:ascii="Courier New" w:hAnsi="Courier New" w:cs="Courier New"/>
        </w:rPr>
      </w:pPr>
    </w:p>
    <w:p w14:paraId="67D2E423" w14:textId="5E960D1E" w:rsidR="00371475" w:rsidRPr="00067CE7" w:rsidRDefault="00001E19"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In ordine alla </w:t>
      </w:r>
      <w:r w:rsidRPr="00067CE7">
        <w:rPr>
          <w:rFonts w:ascii="Courier New" w:hAnsi="Courier New" w:cs="Courier New"/>
          <w:u w:val="single"/>
        </w:rPr>
        <w:t>congruità economica</w:t>
      </w:r>
      <w:r w:rsidRPr="00067CE7">
        <w:rPr>
          <w:rFonts w:ascii="Courier New" w:hAnsi="Courier New" w:cs="Courier New"/>
        </w:rPr>
        <w:t xml:space="preserve">, ASCSP ha costruito un quadro economico che tiene conto di tutte le voci di costo </w:t>
      </w:r>
      <w:r w:rsidR="00AC2BD0" w:rsidRPr="00067CE7">
        <w:rPr>
          <w:rFonts w:ascii="Courier New" w:hAnsi="Courier New" w:cs="Courier New"/>
        </w:rPr>
        <w:t xml:space="preserve">che andranno a comporre </w:t>
      </w:r>
      <w:r w:rsidRPr="00067CE7">
        <w:rPr>
          <w:rFonts w:ascii="Courier New" w:hAnsi="Courier New" w:cs="Courier New"/>
        </w:rPr>
        <w:t>il servizio, configurandole e definendole secondo le specificità di ogni singola unità d’offerta</w:t>
      </w:r>
      <w:r w:rsidR="00217C7B" w:rsidRPr="00067CE7">
        <w:rPr>
          <w:rFonts w:ascii="Courier New" w:hAnsi="Courier New" w:cs="Courier New"/>
        </w:rPr>
        <w:t>.</w:t>
      </w:r>
      <w:r w:rsidR="00945AD6" w:rsidRPr="00067CE7">
        <w:rPr>
          <w:rFonts w:ascii="Courier New" w:hAnsi="Courier New" w:cs="Courier New"/>
        </w:rPr>
        <w:t xml:space="preserve"> A tali costi, esenti dal campo di applicazione dell’IVA </w:t>
      </w:r>
      <w:r w:rsidR="00CD0A89">
        <w:rPr>
          <w:rFonts w:ascii="Courier New" w:hAnsi="Courier New" w:cs="Courier New"/>
        </w:rPr>
        <w:t>a</w:t>
      </w:r>
      <w:r w:rsidR="00945AD6" w:rsidRPr="00067CE7">
        <w:rPr>
          <w:rFonts w:ascii="Courier New" w:hAnsi="Courier New" w:cs="Courier New"/>
        </w:rPr>
        <w:t>i sensi dell’art. 10 DPR 633/72, è prevedibile che si potrà aggiungere il risparmio determinato dalle possibili economie di scala praticabili da ASCSP e da eventuali ribassi offerti in sede di gara.</w:t>
      </w:r>
      <w:r w:rsidR="00CD1176" w:rsidRPr="00067CE7">
        <w:rPr>
          <w:rFonts w:ascii="Courier New" w:hAnsi="Courier New" w:cs="Courier New"/>
        </w:rPr>
        <w:t xml:space="preserve"> Va ricordato che ASCSP non ha come scopo primario il conseguimento di un utile, ma ha comunque la necessità di conseguire un risultato economico positivo, al fine di poter garantire l’erogazione dei servizi in modo congruo. In tal modo è possibile la realizzazione degli obiettivi definitivi</w:t>
      </w:r>
      <w:r w:rsidR="00EA270B" w:rsidRPr="00067CE7">
        <w:rPr>
          <w:rFonts w:ascii="Courier New" w:hAnsi="Courier New" w:cs="Courier New"/>
        </w:rPr>
        <w:t xml:space="preserve"> dall’ente e il mantenimento di un equilibrio economico finanziario durevole.</w:t>
      </w:r>
    </w:p>
    <w:p w14:paraId="31BEC178" w14:textId="1D717BDA" w:rsidR="004E091D" w:rsidRPr="00067CE7" w:rsidRDefault="004E091D"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Nello specifico, per la gestione del Nido </w:t>
      </w:r>
      <w:r w:rsidR="002E5999" w:rsidRPr="00067CE7">
        <w:rPr>
          <w:rFonts w:ascii="Courier New" w:hAnsi="Courier New" w:cs="Courier New"/>
        </w:rPr>
        <w:t>di Marcallo con Casone</w:t>
      </w:r>
      <w:r w:rsidRPr="00067CE7">
        <w:rPr>
          <w:rFonts w:ascii="Courier New" w:hAnsi="Courier New" w:cs="Courier New"/>
        </w:rPr>
        <w:t xml:space="preserve">, </w:t>
      </w:r>
      <w:r w:rsidR="00371475" w:rsidRPr="00067CE7">
        <w:rPr>
          <w:rFonts w:ascii="Courier New" w:hAnsi="Courier New" w:cs="Courier New"/>
        </w:rPr>
        <w:t xml:space="preserve">la determinazione del costo massimo </w:t>
      </w:r>
      <w:r w:rsidRPr="00067CE7">
        <w:rPr>
          <w:rFonts w:ascii="Courier New" w:hAnsi="Courier New" w:cs="Courier New"/>
        </w:rPr>
        <w:t xml:space="preserve">ipotizzabile </w:t>
      </w:r>
      <w:r w:rsidR="00371475" w:rsidRPr="00067CE7">
        <w:rPr>
          <w:rFonts w:ascii="Courier New" w:hAnsi="Courier New" w:cs="Courier New"/>
        </w:rPr>
        <w:t>a bambino (</w:t>
      </w:r>
      <w:r w:rsidRPr="00067CE7">
        <w:rPr>
          <w:rFonts w:ascii="Courier New" w:hAnsi="Courier New" w:cs="Courier New"/>
        </w:rPr>
        <w:t xml:space="preserve">risultante dalla </w:t>
      </w:r>
      <w:r w:rsidR="00371475" w:rsidRPr="00067CE7">
        <w:rPr>
          <w:rFonts w:ascii="Courier New" w:hAnsi="Courier New" w:cs="Courier New"/>
        </w:rPr>
        <w:t>somma dei costi della gestione Nido data in appalto e dei costi per le attività in capo ad ASCSP)</w:t>
      </w:r>
      <w:r w:rsidRPr="00067CE7">
        <w:rPr>
          <w:rFonts w:ascii="Courier New" w:hAnsi="Courier New" w:cs="Courier New"/>
        </w:rPr>
        <w:t>, tiene conto:</w:t>
      </w:r>
    </w:p>
    <w:p w14:paraId="656DD293" w14:textId="6320751F" w:rsidR="00D63E7F" w:rsidRPr="00067CE7" w:rsidRDefault="004E091D"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della capienza autorizzata per il funzionamento (</w:t>
      </w:r>
      <w:r w:rsidR="002E5999" w:rsidRPr="00067CE7">
        <w:rPr>
          <w:rFonts w:ascii="Courier New" w:hAnsi="Courier New" w:cs="Courier New"/>
        </w:rPr>
        <w:t>36</w:t>
      </w:r>
      <w:r w:rsidRPr="00067CE7">
        <w:rPr>
          <w:rFonts w:ascii="Courier New" w:hAnsi="Courier New" w:cs="Courier New"/>
        </w:rPr>
        <w:t xml:space="preserve"> posti), al netto dell’incremento consentito da Regione Lombardia fino al 20% della capienza;</w:t>
      </w:r>
    </w:p>
    <w:p w14:paraId="3150A407" w14:textId="1ED7A14C" w:rsidR="0088697C" w:rsidRPr="00067CE7" w:rsidRDefault="00D63E7F"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della modalità di frequenza</w:t>
      </w:r>
      <w:r w:rsidR="00C60C47" w:rsidRPr="00067CE7">
        <w:rPr>
          <w:rFonts w:ascii="Courier New" w:hAnsi="Courier New" w:cs="Courier New"/>
        </w:rPr>
        <w:t xml:space="preserve">, calcolata – sulla base del dato storico </w:t>
      </w:r>
      <w:r w:rsidR="002E5999" w:rsidRPr="00067CE7">
        <w:rPr>
          <w:rFonts w:ascii="Courier New" w:hAnsi="Courier New" w:cs="Courier New"/>
        </w:rPr>
        <w:t>dei nidi gestiti sul territorio da parte di ASCSP</w:t>
      </w:r>
      <w:r w:rsidR="00C60C47" w:rsidRPr="00067CE7">
        <w:rPr>
          <w:rFonts w:ascii="Courier New" w:hAnsi="Courier New" w:cs="Courier New"/>
        </w:rPr>
        <w:t>- su un</w:t>
      </w:r>
      <w:r w:rsidR="0088697C" w:rsidRPr="00067CE7">
        <w:rPr>
          <w:rFonts w:ascii="Courier New" w:hAnsi="Courier New" w:cs="Courier New"/>
        </w:rPr>
        <w:t>a percentuale del</w:t>
      </w:r>
      <w:r w:rsidR="00C60C47" w:rsidRPr="00067CE7">
        <w:rPr>
          <w:rFonts w:ascii="Courier New" w:hAnsi="Courier New" w:cs="Courier New"/>
        </w:rPr>
        <w:t xml:space="preserve"> 7</w:t>
      </w:r>
      <w:r w:rsidR="00CD0A89">
        <w:rPr>
          <w:rFonts w:ascii="Courier New" w:hAnsi="Courier New" w:cs="Courier New"/>
        </w:rPr>
        <w:t>5</w:t>
      </w:r>
      <w:r w:rsidR="00C60C47" w:rsidRPr="00067CE7">
        <w:rPr>
          <w:rFonts w:ascii="Courier New" w:hAnsi="Courier New" w:cs="Courier New"/>
        </w:rPr>
        <w:t xml:space="preserve">% a tempo pieno e </w:t>
      </w:r>
      <w:r w:rsidR="0088697C" w:rsidRPr="00067CE7">
        <w:rPr>
          <w:rFonts w:ascii="Courier New" w:hAnsi="Courier New" w:cs="Courier New"/>
        </w:rPr>
        <w:t xml:space="preserve">del </w:t>
      </w:r>
      <w:r w:rsidR="00CD0A89">
        <w:rPr>
          <w:rFonts w:ascii="Courier New" w:hAnsi="Courier New" w:cs="Courier New"/>
        </w:rPr>
        <w:t>25</w:t>
      </w:r>
      <w:r w:rsidR="00C60C47" w:rsidRPr="00067CE7">
        <w:rPr>
          <w:rFonts w:ascii="Courier New" w:hAnsi="Courier New" w:cs="Courier New"/>
        </w:rPr>
        <w:t>% part-time;</w:t>
      </w:r>
    </w:p>
    <w:p w14:paraId="280C318F" w14:textId="2F722AC0" w:rsidR="00623B50" w:rsidRPr="00067CE7" w:rsidRDefault="0088697C"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 della spesa rendicontata dall’attuale appaltatore per la produzione dei pasti, per l’acquisto dei materiali di pulizia e di igiene, per le </w:t>
      </w:r>
      <w:r w:rsidRPr="00067CE7">
        <w:rPr>
          <w:rFonts w:ascii="Courier New" w:hAnsi="Courier New" w:cs="Courier New"/>
        </w:rPr>
        <w:lastRenderedPageBreak/>
        <w:t>manutenzioni</w:t>
      </w:r>
      <w:r w:rsidR="00CD0A89">
        <w:rPr>
          <w:rFonts w:ascii="Courier New" w:hAnsi="Courier New" w:cs="Courier New"/>
        </w:rPr>
        <w:t xml:space="preserve"> </w:t>
      </w:r>
      <w:r w:rsidRPr="00067CE7">
        <w:rPr>
          <w:rFonts w:ascii="Courier New" w:hAnsi="Courier New" w:cs="Courier New"/>
        </w:rPr>
        <w:t>ordinarie</w:t>
      </w:r>
      <w:r w:rsidR="00CD0A89">
        <w:rPr>
          <w:rFonts w:ascii="Courier New" w:hAnsi="Courier New" w:cs="Courier New"/>
        </w:rPr>
        <w:t xml:space="preserve"> presunte</w:t>
      </w:r>
      <w:r w:rsidRPr="00067CE7">
        <w:rPr>
          <w:rFonts w:ascii="Courier New" w:hAnsi="Courier New" w:cs="Courier New"/>
        </w:rPr>
        <w:t xml:space="preserve"> dell’immobile, degli impianti, delle attrezzature e dei materiali di sviluppo;</w:t>
      </w:r>
    </w:p>
    <w:p w14:paraId="77C0FC3E" w14:textId="50510D99" w:rsidR="001B3BFF" w:rsidRPr="00067CE7" w:rsidRDefault="00623B50"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dei costi generali in capo ad ASCSP (Responsabile Unità Nidi + costi amministrativi</w:t>
      </w:r>
      <w:r w:rsidR="00C14166" w:rsidRPr="00067CE7">
        <w:rPr>
          <w:rFonts w:ascii="Courier New" w:hAnsi="Courier New" w:cs="Courier New"/>
        </w:rPr>
        <w:t>);</w:t>
      </w:r>
    </w:p>
    <w:p w14:paraId="7AF29BA3" w14:textId="5DD64DE0" w:rsidR="00692027" w:rsidRPr="00067CE7" w:rsidRDefault="001B3BFF"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 xml:space="preserve">- costi del personale (educativo, ausiliario, di cucina); a questo proposito, si tenga presente che il Nido, per sua natura, è un servizio ad alta intensità di personale: 2/3 del costo del servizio sono costituiti dalla spesa per il personale, che deve essere naturalmente in possesso di tutti i requisiti prescritti da Regione Lombardia per l’accreditamento (titoli di studio, rispetto dei rapporti educativi, rispetto dei contratti di lavoro). Non si può dunque fare a meno di evidenziare il </w:t>
      </w:r>
      <w:r w:rsidR="0016302D" w:rsidRPr="00067CE7">
        <w:rPr>
          <w:rFonts w:ascii="Courier New" w:hAnsi="Courier New" w:cs="Courier New"/>
        </w:rPr>
        <w:t>recente rinnovo del CCNL Cooperative Sociali, sottoscritto il 5 marzo 2024, che prevede per l’anno 2024 un aumento del costo del lavoro a regime dell’8,34%, e per il 2025 un ulteriore aumento del costo del lavoro a regime del 5,91% rispetto a quello dell’anno 2024.</w:t>
      </w:r>
    </w:p>
    <w:p w14:paraId="170B4796" w14:textId="77777777" w:rsidR="00BE2173" w:rsidRDefault="00BE2173" w:rsidP="00067CE7">
      <w:pPr>
        <w:autoSpaceDE w:val="0"/>
        <w:autoSpaceDN w:val="0"/>
        <w:adjustRightInd w:val="0"/>
        <w:spacing w:after="0" w:line="276" w:lineRule="auto"/>
        <w:jc w:val="both"/>
        <w:rPr>
          <w:rFonts w:ascii="Courier New" w:hAnsi="Courier New" w:cs="Courier New"/>
        </w:rPr>
      </w:pPr>
    </w:p>
    <w:p w14:paraId="59745773" w14:textId="124909D7" w:rsidR="00AD57CF" w:rsidRDefault="000536D1" w:rsidP="00067CE7">
      <w:pPr>
        <w:autoSpaceDE w:val="0"/>
        <w:autoSpaceDN w:val="0"/>
        <w:adjustRightInd w:val="0"/>
        <w:spacing w:after="0" w:line="276" w:lineRule="auto"/>
        <w:jc w:val="both"/>
        <w:rPr>
          <w:rFonts w:ascii="Courier New" w:hAnsi="Courier New" w:cs="Courier New"/>
        </w:rPr>
      </w:pPr>
      <w:r w:rsidRPr="00067CE7">
        <w:rPr>
          <w:rFonts w:ascii="Courier New" w:hAnsi="Courier New" w:cs="Courier New"/>
        </w:rPr>
        <w:t>Si</w:t>
      </w:r>
      <w:r w:rsidR="00AD57CF" w:rsidRPr="00067CE7">
        <w:rPr>
          <w:rFonts w:ascii="Courier New" w:hAnsi="Courier New" w:cs="Courier New"/>
        </w:rPr>
        <w:t xml:space="preserve"> consideri che</w:t>
      </w:r>
      <w:r w:rsidRPr="00067CE7">
        <w:rPr>
          <w:rFonts w:ascii="Courier New" w:hAnsi="Courier New" w:cs="Courier New"/>
        </w:rPr>
        <w:t xml:space="preserve">: </w:t>
      </w:r>
    </w:p>
    <w:p w14:paraId="6D6C2079" w14:textId="19CAB8AE" w:rsidR="00705667" w:rsidRPr="00CD0A89" w:rsidRDefault="00126FF3" w:rsidP="00067CE7">
      <w:pPr>
        <w:pStyle w:val="Paragrafoelenco"/>
        <w:numPr>
          <w:ilvl w:val="0"/>
          <w:numId w:val="27"/>
        </w:numPr>
        <w:autoSpaceDE w:val="0"/>
        <w:autoSpaceDN w:val="0"/>
        <w:adjustRightInd w:val="0"/>
        <w:spacing w:line="276" w:lineRule="auto"/>
        <w:ind w:left="284" w:hanging="284"/>
        <w:jc w:val="both"/>
        <w:rPr>
          <w:rFonts w:ascii="Courier New" w:hAnsi="Courier New" w:cs="Courier New"/>
          <w:sz w:val="22"/>
          <w:szCs w:val="22"/>
        </w:rPr>
      </w:pPr>
      <w:r w:rsidRPr="00CD0A89">
        <w:rPr>
          <w:rFonts w:ascii="Courier New" w:hAnsi="Courier New" w:cs="Courier New"/>
          <w:sz w:val="22"/>
          <w:szCs w:val="22"/>
        </w:rPr>
        <w:t xml:space="preserve">avendo </w:t>
      </w:r>
      <w:r w:rsidR="00C878D8" w:rsidRPr="00CD0A89">
        <w:rPr>
          <w:rFonts w:ascii="Courier New" w:hAnsi="Courier New" w:cs="Courier New"/>
          <w:sz w:val="22"/>
          <w:szCs w:val="22"/>
        </w:rPr>
        <w:t xml:space="preserve">gestito </w:t>
      </w:r>
      <w:r w:rsidR="00BE2173" w:rsidRPr="00CD0A89">
        <w:rPr>
          <w:rFonts w:ascii="Courier New" w:hAnsi="Courier New" w:cs="Courier New"/>
          <w:sz w:val="22"/>
          <w:szCs w:val="22"/>
        </w:rPr>
        <w:t xml:space="preserve">ASCSP </w:t>
      </w:r>
      <w:r w:rsidR="001178FD" w:rsidRPr="00CD0A89">
        <w:rPr>
          <w:rFonts w:ascii="Courier New" w:hAnsi="Courier New" w:cs="Courier New"/>
          <w:sz w:val="22"/>
          <w:szCs w:val="22"/>
        </w:rPr>
        <w:t xml:space="preserve">un’unica gara per conto </w:t>
      </w:r>
      <w:r w:rsidRPr="00CD0A89">
        <w:rPr>
          <w:rFonts w:ascii="Courier New" w:hAnsi="Courier New" w:cs="Courier New"/>
          <w:sz w:val="22"/>
          <w:szCs w:val="22"/>
        </w:rPr>
        <w:t xml:space="preserve">dei quattro comuni che </w:t>
      </w:r>
      <w:r w:rsidR="00C878D8" w:rsidRPr="00CD0A89">
        <w:rPr>
          <w:rFonts w:ascii="Courier New" w:hAnsi="Courier New" w:cs="Courier New"/>
          <w:sz w:val="22"/>
          <w:szCs w:val="22"/>
        </w:rPr>
        <w:t>avevano</w:t>
      </w:r>
      <w:r w:rsidRPr="00CD0A89">
        <w:rPr>
          <w:rFonts w:ascii="Courier New" w:hAnsi="Courier New" w:cs="Courier New"/>
          <w:sz w:val="22"/>
          <w:szCs w:val="22"/>
        </w:rPr>
        <w:t xml:space="preserve"> dato mandato di gestione dei propri nidi (Bareggio, Boffalora sopra Ticino, Ossona, Vittuone), si sono ottenuti delle economie di scala legate alla </w:t>
      </w:r>
      <w:r w:rsidR="00C878D8" w:rsidRPr="00CD0A89">
        <w:rPr>
          <w:rFonts w:ascii="Courier New" w:hAnsi="Courier New" w:cs="Courier New"/>
          <w:sz w:val="22"/>
          <w:szCs w:val="22"/>
        </w:rPr>
        <w:t xml:space="preserve">messa a bando di </w:t>
      </w:r>
      <w:r w:rsidRPr="00CD0A89">
        <w:rPr>
          <w:rFonts w:ascii="Courier New" w:hAnsi="Courier New" w:cs="Courier New"/>
          <w:sz w:val="22"/>
          <w:szCs w:val="22"/>
        </w:rPr>
        <w:t xml:space="preserve">numeri decisamente </w:t>
      </w:r>
      <w:r w:rsidR="00C878D8" w:rsidRPr="00CD0A89">
        <w:rPr>
          <w:rFonts w:ascii="Courier New" w:hAnsi="Courier New" w:cs="Courier New"/>
          <w:sz w:val="22"/>
          <w:szCs w:val="22"/>
        </w:rPr>
        <w:t>maggiori rispetto alla modalità di gestione di una gara unica per il solo comune di Marcallo con Casone. Tali economie saranno ancora più evidenti nei prossimi anni con l’entrata in rete di comuni come Marcallo con Casone, Magenta ed altri comuni dell’ambito del Magentino che stanno valutando di dare in gestione il proprio asilo nido all’Azienda;</w:t>
      </w:r>
    </w:p>
    <w:p w14:paraId="6022E68F" w14:textId="23471C45" w:rsidR="00705667" w:rsidRPr="007A61C6" w:rsidRDefault="00705667" w:rsidP="00067CE7">
      <w:pPr>
        <w:pStyle w:val="Paragrafoelenco"/>
        <w:numPr>
          <w:ilvl w:val="0"/>
          <w:numId w:val="27"/>
        </w:numPr>
        <w:autoSpaceDE w:val="0"/>
        <w:autoSpaceDN w:val="0"/>
        <w:adjustRightInd w:val="0"/>
        <w:spacing w:line="276" w:lineRule="auto"/>
        <w:ind w:left="284" w:hanging="284"/>
        <w:jc w:val="both"/>
        <w:rPr>
          <w:rFonts w:ascii="Courier New" w:hAnsi="Courier New" w:cs="Courier New"/>
          <w:sz w:val="22"/>
          <w:szCs w:val="22"/>
        </w:rPr>
      </w:pPr>
      <w:r w:rsidRPr="007A61C6">
        <w:rPr>
          <w:rFonts w:ascii="Courier New" w:hAnsi="Courier New" w:cs="Courier New"/>
          <w:sz w:val="22"/>
          <w:szCs w:val="22"/>
        </w:rPr>
        <w:t>i costi di gestione riconosciuti ad ASCSP per l’espletamento del servizio, avranno anch’essi delle economie di scala in quanto l’ufficio nidi di A</w:t>
      </w:r>
      <w:r w:rsidR="00C878D8" w:rsidRPr="007A61C6">
        <w:rPr>
          <w:rFonts w:ascii="Courier New" w:hAnsi="Courier New" w:cs="Courier New"/>
          <w:sz w:val="22"/>
          <w:szCs w:val="22"/>
        </w:rPr>
        <w:t>zienda</w:t>
      </w:r>
      <w:r w:rsidRPr="007A61C6">
        <w:rPr>
          <w:rFonts w:ascii="Courier New" w:hAnsi="Courier New" w:cs="Courier New"/>
          <w:sz w:val="22"/>
          <w:szCs w:val="22"/>
        </w:rPr>
        <w:t xml:space="preserve"> gestirà una serie di servizi, meglio specificati nell’articolo 3 del contratto di servizio (All. 5) che altrimenti sarebbero totalmente in capo al Comune di Marcallo con Casone con un maggior dispendio di risorse </w:t>
      </w:r>
      <w:r w:rsidR="00F67449" w:rsidRPr="007A61C6">
        <w:rPr>
          <w:rFonts w:ascii="Courier New" w:hAnsi="Courier New" w:cs="Courier New"/>
          <w:sz w:val="22"/>
          <w:szCs w:val="22"/>
        </w:rPr>
        <w:t>umane ed</w:t>
      </w:r>
      <w:r w:rsidRPr="007A61C6">
        <w:rPr>
          <w:rFonts w:ascii="Courier New" w:hAnsi="Courier New" w:cs="Courier New"/>
          <w:sz w:val="22"/>
          <w:szCs w:val="22"/>
        </w:rPr>
        <w:t xml:space="preserve"> economiche</w:t>
      </w:r>
    </w:p>
    <w:p w14:paraId="01767BAC" w14:textId="64990772" w:rsidR="000536D1" w:rsidRPr="007A61C6" w:rsidRDefault="00705667" w:rsidP="005054AD">
      <w:pPr>
        <w:pStyle w:val="Paragrafoelenco"/>
        <w:numPr>
          <w:ilvl w:val="0"/>
          <w:numId w:val="27"/>
        </w:numPr>
        <w:autoSpaceDE w:val="0"/>
        <w:autoSpaceDN w:val="0"/>
        <w:adjustRightInd w:val="0"/>
        <w:spacing w:line="276" w:lineRule="auto"/>
        <w:ind w:left="284" w:hanging="284"/>
        <w:jc w:val="both"/>
        <w:rPr>
          <w:rFonts w:ascii="Courier New" w:hAnsi="Courier New" w:cs="Courier New"/>
          <w:sz w:val="22"/>
          <w:szCs w:val="22"/>
        </w:rPr>
      </w:pPr>
      <w:r w:rsidRPr="007A61C6">
        <w:rPr>
          <w:rFonts w:ascii="Courier New" w:hAnsi="Courier New" w:cs="Courier New"/>
          <w:sz w:val="22"/>
          <w:szCs w:val="22"/>
        </w:rPr>
        <w:t xml:space="preserve"> </w:t>
      </w:r>
      <w:r w:rsidR="000423CA" w:rsidRPr="007A61C6">
        <w:rPr>
          <w:rFonts w:ascii="Courier New" w:hAnsi="Courier New" w:cs="Courier New"/>
          <w:sz w:val="22"/>
          <w:szCs w:val="22"/>
        </w:rPr>
        <w:t>dai dati contenuti nell’All. 1 (Servizio Asili Nido - Report del Gruppo di Lavoro – Anno 2022)</w:t>
      </w:r>
      <w:r w:rsidR="00261E3E" w:rsidRPr="007A61C6">
        <w:rPr>
          <w:rFonts w:ascii="Courier New" w:hAnsi="Courier New" w:cs="Courier New"/>
          <w:sz w:val="22"/>
          <w:szCs w:val="22"/>
        </w:rPr>
        <w:t xml:space="preserve"> emerge un costo medio mensile per bambino </w:t>
      </w:r>
      <w:r w:rsidR="00D4129B" w:rsidRPr="007A61C6">
        <w:rPr>
          <w:rFonts w:ascii="Courier New" w:hAnsi="Courier New" w:cs="Courier New"/>
          <w:sz w:val="22"/>
          <w:szCs w:val="22"/>
        </w:rPr>
        <w:t>frequentante</w:t>
      </w:r>
      <w:r w:rsidR="00261E3E" w:rsidRPr="007A61C6">
        <w:rPr>
          <w:rFonts w:ascii="Courier New" w:hAnsi="Courier New" w:cs="Courier New"/>
          <w:sz w:val="22"/>
          <w:szCs w:val="22"/>
        </w:rPr>
        <w:t xml:space="preserve"> riferito ai Nidi del Magentino, pari ad € 8</w:t>
      </w:r>
      <w:r w:rsidR="00D4129B" w:rsidRPr="007A61C6">
        <w:rPr>
          <w:rFonts w:ascii="Courier New" w:hAnsi="Courier New" w:cs="Courier New"/>
          <w:sz w:val="22"/>
          <w:szCs w:val="22"/>
        </w:rPr>
        <w:t>92</w:t>
      </w:r>
      <w:r w:rsidR="00261E3E" w:rsidRPr="007A61C6">
        <w:rPr>
          <w:rFonts w:ascii="Courier New" w:hAnsi="Courier New" w:cs="Courier New"/>
          <w:sz w:val="22"/>
          <w:szCs w:val="22"/>
        </w:rPr>
        <w:t>,</w:t>
      </w:r>
      <w:r w:rsidR="00D4129B" w:rsidRPr="007A61C6">
        <w:rPr>
          <w:rFonts w:ascii="Courier New" w:hAnsi="Courier New" w:cs="Courier New"/>
          <w:sz w:val="22"/>
          <w:szCs w:val="22"/>
        </w:rPr>
        <w:t>84</w:t>
      </w:r>
      <w:r w:rsidRPr="007A61C6">
        <w:rPr>
          <w:rFonts w:ascii="Courier New" w:hAnsi="Courier New" w:cs="Courier New"/>
          <w:sz w:val="22"/>
          <w:szCs w:val="22"/>
        </w:rPr>
        <w:t xml:space="preserve"> che rivalutato sulla base dell’indice ISTAT si aggirerebbe intorno ai </w:t>
      </w:r>
      <w:r w:rsidR="00D4129B" w:rsidRPr="007A61C6">
        <w:rPr>
          <w:rFonts w:ascii="Courier New" w:hAnsi="Courier New" w:cs="Courier New"/>
          <w:sz w:val="22"/>
          <w:szCs w:val="22"/>
        </w:rPr>
        <w:t>1.005</w:t>
      </w:r>
      <w:r w:rsidRPr="007A61C6">
        <w:rPr>
          <w:rFonts w:ascii="Courier New" w:hAnsi="Courier New" w:cs="Courier New"/>
          <w:sz w:val="22"/>
          <w:szCs w:val="22"/>
        </w:rPr>
        <w:t>,3</w:t>
      </w:r>
      <w:r w:rsidR="00D4129B" w:rsidRPr="007A61C6">
        <w:rPr>
          <w:rFonts w:ascii="Courier New" w:hAnsi="Courier New" w:cs="Courier New"/>
          <w:sz w:val="22"/>
          <w:szCs w:val="22"/>
        </w:rPr>
        <w:t>4</w:t>
      </w:r>
      <w:r w:rsidRPr="007A61C6">
        <w:rPr>
          <w:rFonts w:ascii="Courier New" w:hAnsi="Courier New" w:cs="Courier New"/>
          <w:sz w:val="22"/>
          <w:szCs w:val="22"/>
        </w:rPr>
        <w:t xml:space="preserve"> quindi totalmente in linea con i costi indicati da ASCSP nel Piano economico di cui all’allegato 4</w:t>
      </w:r>
      <w:r w:rsidR="00261E3E" w:rsidRPr="007A61C6">
        <w:rPr>
          <w:rFonts w:ascii="Courier New" w:hAnsi="Courier New" w:cs="Courier New"/>
          <w:sz w:val="22"/>
          <w:szCs w:val="22"/>
        </w:rPr>
        <w:t>;</w:t>
      </w:r>
    </w:p>
    <w:p w14:paraId="4E6886C1" w14:textId="59B8E2AE" w:rsidR="00F223A8" w:rsidRPr="00067CE7" w:rsidRDefault="00F26A14" w:rsidP="00067CE7">
      <w:pPr>
        <w:autoSpaceDE w:val="0"/>
        <w:autoSpaceDN w:val="0"/>
        <w:adjustRightInd w:val="0"/>
        <w:spacing w:line="276" w:lineRule="auto"/>
        <w:jc w:val="both"/>
        <w:rPr>
          <w:rFonts w:ascii="Courier New" w:hAnsi="Courier New" w:cs="Courier New"/>
        </w:rPr>
      </w:pPr>
      <w:r w:rsidRPr="00067CE7">
        <w:rPr>
          <w:rFonts w:ascii="Courier New" w:hAnsi="Courier New" w:cs="Courier New"/>
        </w:rPr>
        <w:t>P</w:t>
      </w:r>
      <w:r w:rsidR="0042251A" w:rsidRPr="00067CE7">
        <w:rPr>
          <w:rFonts w:ascii="Courier New" w:hAnsi="Courier New" w:cs="Courier New"/>
        </w:rPr>
        <w:t xml:space="preserve">er le considerazioni espresse nel corso della relazione </w:t>
      </w:r>
      <w:r w:rsidRPr="00067CE7">
        <w:rPr>
          <w:rFonts w:ascii="Courier New" w:hAnsi="Courier New" w:cs="Courier New"/>
        </w:rPr>
        <w:t xml:space="preserve">e per quanto previsto dallo schema di contratto di servizio: </w:t>
      </w:r>
      <w:r w:rsidR="0042251A" w:rsidRPr="00067CE7">
        <w:rPr>
          <w:rFonts w:ascii="Courier New" w:hAnsi="Courier New" w:cs="Courier New"/>
        </w:rPr>
        <w:t>(</w:t>
      </w:r>
      <w:r w:rsidR="005436C3" w:rsidRPr="00067CE7">
        <w:rPr>
          <w:rFonts w:ascii="Courier New" w:hAnsi="Courier New" w:cs="Courier New"/>
        </w:rPr>
        <w:t>l’incremento del costo del personale, il riconoscimento ad ASCSP dei costi derivanti dalle attività amministrative sinora svolte da personale comunale, la previsione di una figura di coordinamento del servizio svolto in maniera unitaria, rischio di insoluto in capo ad ASCSP per mancata attivazione procedure di riscossione, riconoscimento della quota dovuta ad ASCSP solo per bambini effettivamente inseriti e frequentanti il servizio</w:t>
      </w:r>
      <w:r w:rsidRPr="00067CE7">
        <w:rPr>
          <w:rFonts w:ascii="Courier New" w:hAnsi="Courier New" w:cs="Courier New"/>
        </w:rPr>
        <w:t xml:space="preserve">; previsione di un conguaglio tra Azienda e Comune, al termine di ogni anno solare, in ragione </w:t>
      </w:r>
      <w:r w:rsidRPr="00067CE7">
        <w:rPr>
          <w:rFonts w:ascii="Courier New" w:hAnsi="Courier New" w:cs="Courier New"/>
        </w:rPr>
        <w:lastRenderedPageBreak/>
        <w:t>delle rette effettivamente percepite e dei costi effettivamente sostenuti da ASCSP per la gestione del servizio; eventuali economie conseguite in sede di gara d’appalto</w:t>
      </w:r>
      <w:r w:rsidR="00652ADE" w:rsidRPr="00067CE7">
        <w:rPr>
          <w:rFonts w:ascii="Courier New" w:hAnsi="Courier New" w:cs="Courier New"/>
        </w:rPr>
        <w:t>,</w:t>
      </w:r>
      <w:r w:rsidRPr="00067CE7">
        <w:rPr>
          <w:rFonts w:ascii="Courier New" w:hAnsi="Courier New" w:cs="Courier New"/>
        </w:rPr>
        <w:t xml:space="preserve"> che potrebbero consentire una riduzione del costo esposto</w:t>
      </w:r>
      <w:r w:rsidR="00652ADE" w:rsidRPr="00067CE7">
        <w:rPr>
          <w:rFonts w:ascii="Courier New" w:hAnsi="Courier New" w:cs="Courier New"/>
        </w:rPr>
        <w:t xml:space="preserve">) si </w:t>
      </w:r>
      <w:r w:rsidR="00652ADE" w:rsidRPr="00705667">
        <w:rPr>
          <w:rFonts w:ascii="Courier New" w:hAnsi="Courier New" w:cs="Courier New"/>
        </w:rPr>
        <w:t>ritiene congruo il costo indicato da ASCSP nel Quadro Economico presentato (All. 4), pari ad € 9</w:t>
      </w:r>
      <w:r w:rsidR="005E4DAA">
        <w:rPr>
          <w:rFonts w:ascii="Courier New" w:hAnsi="Courier New" w:cs="Courier New"/>
        </w:rPr>
        <w:t>61</w:t>
      </w:r>
      <w:r w:rsidR="00652ADE" w:rsidRPr="00705667">
        <w:rPr>
          <w:rFonts w:ascii="Courier New" w:hAnsi="Courier New" w:cs="Courier New"/>
        </w:rPr>
        <w:t>,</w:t>
      </w:r>
      <w:r w:rsidR="005E4DAA">
        <w:rPr>
          <w:rFonts w:ascii="Courier New" w:hAnsi="Courier New" w:cs="Courier New"/>
        </w:rPr>
        <w:t>62</w:t>
      </w:r>
      <w:r w:rsidR="00652ADE" w:rsidRPr="00705667">
        <w:rPr>
          <w:rFonts w:ascii="Courier New" w:hAnsi="Courier New" w:cs="Courier New"/>
        </w:rPr>
        <w:t xml:space="preserve"> per bambino frequentante a tempo pieno</w:t>
      </w:r>
      <w:r w:rsidR="008407C8" w:rsidRPr="00705667">
        <w:rPr>
          <w:rFonts w:ascii="Courier New" w:hAnsi="Courier New" w:cs="Courier New"/>
        </w:rPr>
        <w:t xml:space="preserve"> ed € 6</w:t>
      </w:r>
      <w:r w:rsidR="005E4DAA">
        <w:rPr>
          <w:rFonts w:ascii="Courier New" w:hAnsi="Courier New" w:cs="Courier New"/>
        </w:rPr>
        <w:t>73</w:t>
      </w:r>
      <w:r w:rsidR="008407C8" w:rsidRPr="00705667">
        <w:rPr>
          <w:rFonts w:ascii="Courier New" w:hAnsi="Courier New" w:cs="Courier New"/>
        </w:rPr>
        <w:t>,</w:t>
      </w:r>
      <w:r w:rsidR="005E4DAA">
        <w:rPr>
          <w:rFonts w:ascii="Courier New" w:hAnsi="Courier New" w:cs="Courier New"/>
        </w:rPr>
        <w:t>13</w:t>
      </w:r>
      <w:r w:rsidR="008407C8" w:rsidRPr="00705667">
        <w:rPr>
          <w:rFonts w:ascii="Courier New" w:hAnsi="Courier New" w:cs="Courier New"/>
        </w:rPr>
        <w:t xml:space="preserve"> per bambino frequentante part-time.</w:t>
      </w:r>
    </w:p>
    <w:p w14:paraId="63DA0F72" w14:textId="6FFE14BC" w:rsidR="00F223A8" w:rsidRPr="00067CE7" w:rsidRDefault="00021018" w:rsidP="00067CE7">
      <w:pPr>
        <w:autoSpaceDE w:val="0"/>
        <w:autoSpaceDN w:val="0"/>
        <w:adjustRightInd w:val="0"/>
        <w:spacing w:line="276" w:lineRule="auto"/>
        <w:jc w:val="both"/>
        <w:rPr>
          <w:rFonts w:ascii="Courier New" w:hAnsi="Courier New" w:cs="Courier New"/>
        </w:rPr>
      </w:pPr>
      <w:r>
        <w:rPr>
          <w:rFonts w:ascii="Courier New" w:hAnsi="Courier New" w:cs="Courier New"/>
        </w:rPr>
        <w:t>Al costo del servizio vanno sottratte le entrate delle rette, riscosse direttamente da Azienda Speciale Consortile Servizi alla Persona, sulla base delle tariffe determinate dall’Amministrazione.</w:t>
      </w:r>
    </w:p>
    <w:p w14:paraId="7D9EC7EA" w14:textId="77777777" w:rsidR="00F223A8" w:rsidRDefault="00F223A8" w:rsidP="00067CE7">
      <w:pPr>
        <w:autoSpaceDE w:val="0"/>
        <w:autoSpaceDN w:val="0"/>
        <w:adjustRightInd w:val="0"/>
        <w:spacing w:line="276" w:lineRule="auto"/>
        <w:jc w:val="both"/>
        <w:rPr>
          <w:rFonts w:ascii="Courier New" w:hAnsi="Courier New" w:cs="Courier New"/>
        </w:rPr>
      </w:pPr>
    </w:p>
    <w:p w14:paraId="199293E4" w14:textId="3F8F7596" w:rsidR="00CD0A39" w:rsidRPr="00067CE7" w:rsidRDefault="00CD0A39" w:rsidP="00067CE7">
      <w:pPr>
        <w:autoSpaceDE w:val="0"/>
        <w:autoSpaceDN w:val="0"/>
        <w:adjustRightInd w:val="0"/>
        <w:spacing w:line="276" w:lineRule="auto"/>
        <w:jc w:val="both"/>
        <w:rPr>
          <w:rFonts w:ascii="Courier New" w:hAnsi="Courier New" w:cs="Courier New"/>
        </w:rPr>
      </w:pPr>
      <w:r w:rsidRPr="00067CE7">
        <w:rPr>
          <w:rFonts w:ascii="Courier New" w:hAnsi="Courier New" w:cs="Courier New"/>
          <w:b/>
        </w:rPr>
        <w:t>CONSIDERAZIONI FINALI</w:t>
      </w:r>
    </w:p>
    <w:p w14:paraId="6FA1F14E" w14:textId="77777777" w:rsidR="00CD0A39" w:rsidRPr="00067CE7" w:rsidRDefault="00CD0A39" w:rsidP="00067CE7">
      <w:pPr>
        <w:spacing w:after="0" w:line="276" w:lineRule="auto"/>
        <w:jc w:val="both"/>
        <w:rPr>
          <w:rFonts w:ascii="Courier New" w:hAnsi="Courier New" w:cs="Courier New"/>
        </w:rPr>
      </w:pPr>
    </w:p>
    <w:p w14:paraId="2B626230" w14:textId="5DCA8515" w:rsidR="005400A3" w:rsidRPr="00067CE7" w:rsidRDefault="00CD0A39" w:rsidP="00067CE7">
      <w:pPr>
        <w:spacing w:after="0" w:line="276" w:lineRule="auto"/>
        <w:jc w:val="both"/>
        <w:rPr>
          <w:rFonts w:ascii="Courier New" w:hAnsi="Courier New" w:cs="Courier New"/>
        </w:rPr>
      </w:pPr>
      <w:r w:rsidRPr="00067CE7">
        <w:rPr>
          <w:rFonts w:ascii="Courier New" w:hAnsi="Courier New" w:cs="Courier New"/>
        </w:rPr>
        <w:t xml:space="preserve">Per le ragioni esposte, si ritiene che </w:t>
      </w:r>
      <w:r w:rsidR="00F32B83" w:rsidRPr="00067CE7">
        <w:rPr>
          <w:rFonts w:ascii="Courier New" w:hAnsi="Courier New" w:cs="Courier New"/>
        </w:rPr>
        <w:t>l</w:t>
      </w:r>
      <w:r w:rsidR="005400A3" w:rsidRPr="00067CE7">
        <w:rPr>
          <w:rFonts w:ascii="Courier New" w:hAnsi="Courier New" w:cs="Courier New"/>
        </w:rPr>
        <w:t xml:space="preserve">a gestione </w:t>
      </w:r>
      <w:r w:rsidRPr="00067CE7">
        <w:rPr>
          <w:rFonts w:ascii="Courier New" w:hAnsi="Courier New" w:cs="Courier New"/>
        </w:rPr>
        <w:t xml:space="preserve">in house </w:t>
      </w:r>
      <w:r w:rsidR="00F32B83" w:rsidRPr="00067CE7">
        <w:rPr>
          <w:rFonts w:ascii="Courier New" w:hAnsi="Courier New" w:cs="Courier New"/>
        </w:rPr>
        <w:t>de</w:t>
      </w:r>
      <w:r w:rsidRPr="00067CE7">
        <w:rPr>
          <w:rFonts w:ascii="Courier New" w:hAnsi="Courier New" w:cs="Courier New"/>
        </w:rPr>
        <w:t>l</w:t>
      </w:r>
      <w:r w:rsidR="00F32B83" w:rsidRPr="00067CE7">
        <w:rPr>
          <w:rFonts w:ascii="Courier New" w:hAnsi="Courier New" w:cs="Courier New"/>
        </w:rPr>
        <w:t xml:space="preserve"> servizi</w:t>
      </w:r>
      <w:r w:rsidRPr="00067CE7">
        <w:rPr>
          <w:rFonts w:ascii="Courier New" w:hAnsi="Courier New" w:cs="Courier New"/>
        </w:rPr>
        <w:t xml:space="preserve">o Asilo Nido </w:t>
      </w:r>
      <w:r w:rsidR="002E5999" w:rsidRPr="00067CE7">
        <w:rPr>
          <w:rFonts w:ascii="Courier New" w:hAnsi="Courier New" w:cs="Courier New"/>
        </w:rPr>
        <w:t>di Marcallo con Casone</w:t>
      </w:r>
      <w:r w:rsidR="008475C6" w:rsidRPr="00067CE7">
        <w:rPr>
          <w:rFonts w:ascii="Courier New" w:hAnsi="Courier New" w:cs="Courier New"/>
        </w:rPr>
        <w:t xml:space="preserve"> </w:t>
      </w:r>
      <w:r w:rsidRPr="00067CE7">
        <w:rPr>
          <w:rFonts w:ascii="Courier New" w:hAnsi="Courier New" w:cs="Courier New"/>
        </w:rPr>
        <w:t>mediante conferimento al</w:t>
      </w:r>
      <w:r w:rsidR="005400A3" w:rsidRPr="00067CE7">
        <w:rPr>
          <w:rFonts w:ascii="Courier New" w:hAnsi="Courier New" w:cs="Courier New"/>
        </w:rPr>
        <w:t xml:space="preserve">l’Azienda Speciale Consortile Servizi alla Persona </w:t>
      </w:r>
      <w:r w:rsidRPr="00067CE7">
        <w:rPr>
          <w:rFonts w:ascii="Courier New" w:hAnsi="Courier New" w:cs="Courier New"/>
        </w:rPr>
        <w:t>possa essere</w:t>
      </w:r>
      <w:r w:rsidR="005400A3" w:rsidRPr="00067CE7">
        <w:rPr>
          <w:rFonts w:ascii="Courier New" w:hAnsi="Courier New" w:cs="Courier New"/>
        </w:rPr>
        <w:t xml:space="preserve"> la scelta strategica più idonea, fra quelle normativamente prefigurabili, per </w:t>
      </w:r>
      <w:r w:rsidR="008475C6" w:rsidRPr="00067CE7">
        <w:rPr>
          <w:rFonts w:ascii="Courier New" w:hAnsi="Courier New" w:cs="Courier New"/>
        </w:rPr>
        <w:t xml:space="preserve">il Comune </w:t>
      </w:r>
      <w:r w:rsidR="002E5999" w:rsidRPr="00067CE7">
        <w:rPr>
          <w:rFonts w:ascii="Courier New" w:hAnsi="Courier New" w:cs="Courier New"/>
        </w:rPr>
        <w:t>stesso</w:t>
      </w:r>
      <w:r w:rsidR="005400A3" w:rsidRPr="00067CE7">
        <w:rPr>
          <w:rFonts w:ascii="Courier New" w:hAnsi="Courier New" w:cs="Courier New"/>
        </w:rPr>
        <w:t>, in grado di porre in essere un assetto organizzativo che risponda in modo appropriato ai principi di risultato, efficienza, efficacia ed economicità nella gestione de</w:t>
      </w:r>
      <w:r w:rsidRPr="00067CE7">
        <w:rPr>
          <w:rFonts w:ascii="Courier New" w:hAnsi="Courier New" w:cs="Courier New"/>
        </w:rPr>
        <w:t>l</w:t>
      </w:r>
      <w:r w:rsidR="005400A3" w:rsidRPr="00067CE7">
        <w:rPr>
          <w:rFonts w:ascii="Courier New" w:hAnsi="Courier New" w:cs="Courier New"/>
        </w:rPr>
        <w:t xml:space="preserve"> servizi</w:t>
      </w:r>
      <w:r w:rsidRPr="00067CE7">
        <w:rPr>
          <w:rFonts w:ascii="Courier New" w:hAnsi="Courier New" w:cs="Courier New"/>
        </w:rPr>
        <w:t>o</w:t>
      </w:r>
      <w:r w:rsidR="001E0B87" w:rsidRPr="00067CE7">
        <w:rPr>
          <w:rFonts w:ascii="Courier New" w:hAnsi="Courier New" w:cs="Courier New"/>
        </w:rPr>
        <w:t>, universalità e socialità</w:t>
      </w:r>
      <w:r w:rsidR="005400A3" w:rsidRPr="00067CE7">
        <w:rPr>
          <w:rFonts w:ascii="Courier New" w:hAnsi="Courier New" w:cs="Courier New"/>
        </w:rPr>
        <w:t>.</w:t>
      </w:r>
    </w:p>
    <w:p w14:paraId="24144539" w14:textId="752C5C6E" w:rsidR="00E87386" w:rsidRPr="00067CE7" w:rsidRDefault="00E87386" w:rsidP="00067CE7">
      <w:pPr>
        <w:spacing w:after="0" w:line="276" w:lineRule="auto"/>
        <w:jc w:val="both"/>
        <w:rPr>
          <w:rFonts w:ascii="Courier New" w:hAnsi="Courier New" w:cs="Courier New"/>
        </w:rPr>
      </w:pPr>
    </w:p>
    <w:p w14:paraId="03174DBA" w14:textId="77777777" w:rsidR="002E5999" w:rsidRPr="00067CE7" w:rsidRDefault="002E5999" w:rsidP="00067CE7">
      <w:pPr>
        <w:spacing w:after="0" w:line="276" w:lineRule="auto"/>
        <w:jc w:val="both"/>
        <w:rPr>
          <w:rFonts w:ascii="Courier New" w:hAnsi="Courier New" w:cs="Courier New"/>
        </w:rPr>
      </w:pPr>
    </w:p>
    <w:p w14:paraId="537545B4" w14:textId="3782B6FE" w:rsidR="002C4788" w:rsidRPr="00067CE7" w:rsidRDefault="002C4788" w:rsidP="00067CE7">
      <w:pPr>
        <w:spacing w:after="0" w:line="276" w:lineRule="auto"/>
        <w:jc w:val="both"/>
        <w:rPr>
          <w:rFonts w:ascii="Courier New" w:hAnsi="Courier New" w:cs="Courier New"/>
        </w:rPr>
      </w:pPr>
    </w:p>
    <w:p w14:paraId="295834AD" w14:textId="0D58F00C" w:rsidR="00CD0A39" w:rsidRPr="00067CE7" w:rsidRDefault="002E5999" w:rsidP="00067CE7">
      <w:pPr>
        <w:spacing w:after="0" w:line="276" w:lineRule="auto"/>
        <w:jc w:val="both"/>
        <w:rPr>
          <w:rFonts w:ascii="Courier New" w:hAnsi="Courier New" w:cs="Courier New"/>
        </w:rPr>
      </w:pPr>
      <w:r w:rsidRPr="00067CE7">
        <w:rPr>
          <w:rFonts w:ascii="Courier New" w:hAnsi="Courier New" w:cs="Courier New"/>
        </w:rPr>
        <w:t>Marcallo con Casone,</w:t>
      </w:r>
      <w:r w:rsidR="007A61C6">
        <w:rPr>
          <w:rFonts w:ascii="Courier New" w:hAnsi="Courier New" w:cs="Courier New"/>
        </w:rPr>
        <w:t xml:space="preserve"> 27</w:t>
      </w:r>
      <w:r w:rsidRPr="00067CE7">
        <w:rPr>
          <w:rFonts w:ascii="Courier New" w:hAnsi="Courier New" w:cs="Courier New"/>
        </w:rPr>
        <w:t xml:space="preserve"> </w:t>
      </w:r>
      <w:r w:rsidR="00A877A0" w:rsidRPr="00067CE7">
        <w:rPr>
          <w:rFonts w:ascii="Courier New" w:hAnsi="Courier New" w:cs="Courier New"/>
        </w:rPr>
        <w:t>gennaio 2026</w:t>
      </w:r>
    </w:p>
    <w:p w14:paraId="403FE70C" w14:textId="77777777" w:rsidR="002E5999" w:rsidRPr="00067CE7" w:rsidRDefault="002E5999" w:rsidP="00067CE7">
      <w:pPr>
        <w:spacing w:after="0" w:line="276" w:lineRule="auto"/>
        <w:jc w:val="both"/>
        <w:rPr>
          <w:rFonts w:ascii="Courier New" w:hAnsi="Courier New" w:cs="Courier New"/>
        </w:rPr>
      </w:pPr>
    </w:p>
    <w:p w14:paraId="171AE82C" w14:textId="77777777" w:rsidR="002E5999" w:rsidRPr="00067CE7" w:rsidRDefault="002E5999" w:rsidP="00067CE7">
      <w:pPr>
        <w:spacing w:after="0" w:line="276" w:lineRule="auto"/>
        <w:jc w:val="both"/>
        <w:rPr>
          <w:rFonts w:ascii="Courier New" w:hAnsi="Courier New" w:cs="Courier New"/>
        </w:rPr>
      </w:pPr>
    </w:p>
    <w:p w14:paraId="6AC443D8" w14:textId="77777777" w:rsidR="002E5999" w:rsidRPr="00067CE7" w:rsidRDefault="002E5999" w:rsidP="00067CE7">
      <w:pPr>
        <w:spacing w:after="0" w:line="276" w:lineRule="auto"/>
        <w:jc w:val="both"/>
        <w:rPr>
          <w:rFonts w:ascii="Courier New" w:hAnsi="Courier New" w:cs="Courier New"/>
        </w:rPr>
      </w:pPr>
    </w:p>
    <w:p w14:paraId="695F84AF" w14:textId="77777777" w:rsidR="002E5999" w:rsidRPr="00067CE7" w:rsidRDefault="002E5999" w:rsidP="00067CE7">
      <w:pPr>
        <w:spacing w:after="0" w:line="276" w:lineRule="auto"/>
        <w:jc w:val="both"/>
        <w:rPr>
          <w:rFonts w:ascii="Courier New" w:hAnsi="Courier New" w:cs="Courier New"/>
        </w:rPr>
      </w:pPr>
    </w:p>
    <w:p w14:paraId="7D93C97D" w14:textId="662FBF6F" w:rsidR="00537ACE" w:rsidRPr="00067CE7" w:rsidRDefault="00CD0A39" w:rsidP="00067CE7">
      <w:pPr>
        <w:spacing w:after="0" w:line="276" w:lineRule="auto"/>
        <w:ind w:left="3540" w:firstLine="708"/>
        <w:jc w:val="both"/>
        <w:rPr>
          <w:rFonts w:ascii="Courier New" w:hAnsi="Courier New" w:cs="Courier New"/>
        </w:rPr>
      </w:pPr>
      <w:r w:rsidRPr="00067CE7">
        <w:rPr>
          <w:rFonts w:ascii="Courier New" w:hAnsi="Courier New" w:cs="Courier New"/>
        </w:rPr>
        <w:t xml:space="preserve">La Responsabile Area </w:t>
      </w:r>
      <w:r w:rsidR="002E5999" w:rsidRPr="00067CE7">
        <w:rPr>
          <w:rFonts w:ascii="Courier New" w:hAnsi="Courier New" w:cs="Courier New"/>
        </w:rPr>
        <w:t>Affari Generali</w:t>
      </w:r>
    </w:p>
    <w:p w14:paraId="41761DE1" w14:textId="4735FF66" w:rsidR="00CD0A39" w:rsidRPr="00067CE7" w:rsidRDefault="002E5999" w:rsidP="00067CE7">
      <w:pPr>
        <w:spacing w:after="0" w:line="276" w:lineRule="auto"/>
        <w:ind w:firstLine="4536"/>
        <w:jc w:val="both"/>
        <w:rPr>
          <w:rFonts w:ascii="Courier New" w:hAnsi="Courier New" w:cs="Courier New"/>
        </w:rPr>
      </w:pPr>
      <w:r w:rsidRPr="00067CE7">
        <w:rPr>
          <w:rFonts w:ascii="Courier New" w:hAnsi="Courier New" w:cs="Courier New"/>
        </w:rPr>
        <w:t xml:space="preserve">e </w:t>
      </w:r>
      <w:r w:rsidR="00CD0A39" w:rsidRPr="00067CE7">
        <w:rPr>
          <w:rFonts w:ascii="Courier New" w:hAnsi="Courier New" w:cs="Courier New"/>
        </w:rPr>
        <w:t>Servizi alla Persona</w:t>
      </w:r>
    </w:p>
    <w:p w14:paraId="1352BE41" w14:textId="39170CA3" w:rsidR="00CD0A39" w:rsidRPr="00C850BA" w:rsidRDefault="00CD0A39" w:rsidP="00067CE7">
      <w:pPr>
        <w:spacing w:after="0" w:line="276" w:lineRule="auto"/>
        <w:ind w:firstLine="4536"/>
        <w:jc w:val="both"/>
        <w:rPr>
          <w:rFonts w:ascii="Courier New" w:hAnsi="Courier New" w:cs="Courier New"/>
          <w:sz w:val="24"/>
          <w:szCs w:val="24"/>
        </w:rPr>
      </w:pPr>
      <w:r w:rsidRPr="00067CE7">
        <w:rPr>
          <w:rFonts w:ascii="Courier New" w:hAnsi="Courier New" w:cs="Courier New"/>
        </w:rPr>
        <w:t xml:space="preserve">Dr.ssa </w:t>
      </w:r>
      <w:r w:rsidR="002E5999" w:rsidRPr="00067CE7">
        <w:rPr>
          <w:rFonts w:ascii="Courier New" w:hAnsi="Courier New" w:cs="Courier New"/>
        </w:rPr>
        <w:t>Dan</w:t>
      </w:r>
      <w:r w:rsidR="002E5999" w:rsidRPr="00C850BA">
        <w:rPr>
          <w:rFonts w:ascii="Courier New" w:hAnsi="Courier New" w:cs="Courier New"/>
          <w:sz w:val="24"/>
          <w:szCs w:val="24"/>
        </w:rPr>
        <w:t>iela Bognetti</w:t>
      </w:r>
    </w:p>
    <w:sectPr w:rsidR="00CD0A39" w:rsidRPr="00C850BA">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887B" w14:textId="77777777" w:rsidR="00651AF4" w:rsidRDefault="00651AF4" w:rsidP="0024102F">
      <w:pPr>
        <w:spacing w:after="0" w:line="240" w:lineRule="auto"/>
      </w:pPr>
      <w:r>
        <w:separator/>
      </w:r>
    </w:p>
  </w:endnote>
  <w:endnote w:type="continuationSeparator" w:id="0">
    <w:p w14:paraId="33C17E5F" w14:textId="77777777" w:rsidR="00651AF4" w:rsidRDefault="00651AF4" w:rsidP="0024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040025"/>
      <w:docPartObj>
        <w:docPartGallery w:val="Page Numbers (Bottom of Page)"/>
        <w:docPartUnique/>
      </w:docPartObj>
    </w:sdtPr>
    <w:sdtContent>
      <w:p w14:paraId="670E38FD" w14:textId="77777777" w:rsidR="007C4F6E" w:rsidRDefault="007C4F6E" w:rsidP="0024102F">
        <w:pPr>
          <w:pStyle w:val="Pidipagina"/>
          <w:jc w:val="right"/>
        </w:pPr>
        <w:r>
          <w:t>_______________________________________________________________________________________</w:t>
        </w:r>
      </w:p>
      <w:p w14:paraId="27AD29C3" w14:textId="6D65E335" w:rsidR="007C4F6E" w:rsidRDefault="007C4F6E" w:rsidP="0024102F">
        <w:pPr>
          <w:pStyle w:val="Pidipagina"/>
          <w:jc w:val="right"/>
        </w:pPr>
        <w:r>
          <w:fldChar w:fldCharType="begin"/>
        </w:r>
        <w:r>
          <w:instrText>PAGE   \* MERGEFORMAT</w:instrText>
        </w:r>
        <w:r>
          <w:fldChar w:fldCharType="separate"/>
        </w:r>
        <w:r w:rsidR="008D58F8">
          <w:rPr>
            <w:noProof/>
          </w:rPr>
          <w:t>14</w:t>
        </w:r>
        <w:r>
          <w:fldChar w:fldCharType="end"/>
        </w:r>
      </w:p>
      <w:p w14:paraId="49AD76A2" w14:textId="77777777" w:rsidR="000A37A7" w:rsidRDefault="00000000" w:rsidP="000A37A7">
        <w:pPr>
          <w:pStyle w:val="Pidipagina"/>
          <w:jc w:val="center"/>
        </w:pPr>
      </w:p>
    </w:sdtContent>
  </w:sdt>
  <w:p w14:paraId="3927EE3D" w14:textId="16A65EA4" w:rsidR="007C4F6E" w:rsidRDefault="000A37A7" w:rsidP="000A37A7">
    <w:pPr>
      <w:pStyle w:val="Pidipagina"/>
    </w:pPr>
    <w:r>
      <w:t xml:space="preserve">Area </w:t>
    </w:r>
    <w:r w:rsidR="00537ACE">
      <w:t xml:space="preserve">Affari Generali e </w:t>
    </w:r>
    <w:r>
      <w:t>Servizi alla Persona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B127" w14:textId="77777777" w:rsidR="00651AF4" w:rsidRDefault="00651AF4" w:rsidP="0024102F">
      <w:pPr>
        <w:spacing w:after="0" w:line="240" w:lineRule="auto"/>
      </w:pPr>
      <w:r>
        <w:separator/>
      </w:r>
    </w:p>
  </w:footnote>
  <w:footnote w:type="continuationSeparator" w:id="0">
    <w:p w14:paraId="06A03EC2" w14:textId="77777777" w:rsidR="00651AF4" w:rsidRDefault="00651AF4" w:rsidP="00241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D5F"/>
    <w:multiLevelType w:val="hybridMultilevel"/>
    <w:tmpl w:val="DD6E712C"/>
    <w:lvl w:ilvl="0" w:tplc="7F64B51C">
      <w:numFmt w:val="bullet"/>
      <w:lvlText w:val="-"/>
      <w:lvlJc w:val="left"/>
      <w:pPr>
        <w:ind w:left="720" w:hanging="360"/>
      </w:pPr>
      <w:rPr>
        <w:rFonts w:ascii="Verdana" w:eastAsia="Verdana" w:hAnsi="Verdana" w:cs="Verdana"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C2815"/>
    <w:multiLevelType w:val="hybridMultilevel"/>
    <w:tmpl w:val="C6A2E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6F79EA"/>
    <w:multiLevelType w:val="hybridMultilevel"/>
    <w:tmpl w:val="D422B3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78A5D09"/>
    <w:multiLevelType w:val="hybridMultilevel"/>
    <w:tmpl w:val="DCFAF2B2"/>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967A26"/>
    <w:multiLevelType w:val="hybridMultilevel"/>
    <w:tmpl w:val="84ECF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7C5B6A"/>
    <w:multiLevelType w:val="hybridMultilevel"/>
    <w:tmpl w:val="FD929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037465"/>
    <w:multiLevelType w:val="hybridMultilevel"/>
    <w:tmpl w:val="27A2CE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B351E6"/>
    <w:multiLevelType w:val="hybridMultilevel"/>
    <w:tmpl w:val="C8BC7A22"/>
    <w:lvl w:ilvl="0" w:tplc="A150FB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A67F4B"/>
    <w:multiLevelType w:val="hybridMultilevel"/>
    <w:tmpl w:val="04DA98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C8080A"/>
    <w:multiLevelType w:val="hybridMultilevel"/>
    <w:tmpl w:val="108ADB2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56AB8"/>
    <w:multiLevelType w:val="hybridMultilevel"/>
    <w:tmpl w:val="D6586794"/>
    <w:lvl w:ilvl="0" w:tplc="C3680700">
      <w:start w:val="1"/>
      <w:numFmt w:val="lowerLetter"/>
      <w:lvlText w:val="%1)"/>
      <w:lvlJc w:val="left"/>
      <w:pPr>
        <w:ind w:left="720" w:hanging="360"/>
      </w:pPr>
      <w:rPr>
        <w:rFonts w:ascii="Calibri" w:eastAsia="Times New Roman" w:hAnsi="Calibri" w:cs="Calibri" w:hint="default"/>
        <w:color w:val="000000"/>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7D485B"/>
    <w:multiLevelType w:val="hybridMultilevel"/>
    <w:tmpl w:val="16A4DC36"/>
    <w:lvl w:ilvl="0" w:tplc="0DA01EB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67438D"/>
    <w:multiLevelType w:val="hybridMultilevel"/>
    <w:tmpl w:val="81BA35B4"/>
    <w:lvl w:ilvl="0" w:tplc="7F64B51C">
      <w:numFmt w:val="bullet"/>
      <w:lvlText w:val="-"/>
      <w:lvlJc w:val="left"/>
      <w:pPr>
        <w:ind w:left="720" w:hanging="360"/>
      </w:pPr>
      <w:rPr>
        <w:rFonts w:ascii="Verdana" w:eastAsia="Verdana" w:hAnsi="Verdana" w:cs="Verdana"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C15F7D"/>
    <w:multiLevelType w:val="hybridMultilevel"/>
    <w:tmpl w:val="C6E6DF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235CFE"/>
    <w:multiLevelType w:val="hybridMultilevel"/>
    <w:tmpl w:val="72F46A78"/>
    <w:lvl w:ilvl="0" w:tplc="7F64B51C">
      <w:numFmt w:val="bullet"/>
      <w:lvlText w:val="-"/>
      <w:lvlJc w:val="left"/>
      <w:pPr>
        <w:ind w:left="720" w:hanging="360"/>
      </w:pPr>
      <w:rPr>
        <w:rFonts w:ascii="Verdana" w:eastAsia="Verdana" w:hAnsi="Verdana" w:cs="Verdana"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F6820F2"/>
    <w:multiLevelType w:val="hybridMultilevel"/>
    <w:tmpl w:val="363878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5F6145"/>
    <w:multiLevelType w:val="hybridMultilevel"/>
    <w:tmpl w:val="C82CC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E53499"/>
    <w:multiLevelType w:val="hybridMultilevel"/>
    <w:tmpl w:val="FDA2ED34"/>
    <w:lvl w:ilvl="0" w:tplc="0DA01EB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9469AC"/>
    <w:multiLevelType w:val="hybridMultilevel"/>
    <w:tmpl w:val="6D025F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8E4595"/>
    <w:multiLevelType w:val="hybridMultilevel"/>
    <w:tmpl w:val="4BC4090E"/>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7917E8"/>
    <w:multiLevelType w:val="hybridMultilevel"/>
    <w:tmpl w:val="B7C47D04"/>
    <w:lvl w:ilvl="0" w:tplc="7F64B51C">
      <w:numFmt w:val="bullet"/>
      <w:lvlText w:val="-"/>
      <w:lvlJc w:val="left"/>
      <w:pPr>
        <w:ind w:left="720" w:hanging="360"/>
      </w:pPr>
      <w:rPr>
        <w:rFonts w:ascii="Verdana" w:eastAsia="Verdana" w:hAnsi="Verdana" w:cs="Verdana"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6021C8"/>
    <w:multiLevelType w:val="hybridMultilevel"/>
    <w:tmpl w:val="D0D64C02"/>
    <w:lvl w:ilvl="0" w:tplc="0DA01E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7447174"/>
    <w:multiLevelType w:val="hybridMultilevel"/>
    <w:tmpl w:val="6BCE49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1057D9"/>
    <w:multiLevelType w:val="hybridMultilevel"/>
    <w:tmpl w:val="C4080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2AF2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1521E45"/>
    <w:multiLevelType w:val="hybridMultilevel"/>
    <w:tmpl w:val="F138A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97004B"/>
    <w:multiLevelType w:val="hybridMultilevel"/>
    <w:tmpl w:val="B106BC50"/>
    <w:lvl w:ilvl="0" w:tplc="4CFCCFC0">
      <w:start w:val="9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4E708E"/>
    <w:multiLevelType w:val="hybridMultilevel"/>
    <w:tmpl w:val="B3A42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483220"/>
    <w:multiLevelType w:val="hybridMultilevel"/>
    <w:tmpl w:val="72C45D22"/>
    <w:lvl w:ilvl="0" w:tplc="7F64B51C">
      <w:numFmt w:val="bullet"/>
      <w:lvlText w:val="-"/>
      <w:lvlJc w:val="left"/>
      <w:pPr>
        <w:ind w:left="1440" w:hanging="360"/>
      </w:pPr>
      <w:rPr>
        <w:rFonts w:ascii="Verdana" w:eastAsia="Verdana" w:hAnsi="Verdana" w:cs="Verdana" w:hint="default"/>
        <w:w w:val="99"/>
        <w:sz w:val="20"/>
        <w:szCs w:val="2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F930210"/>
    <w:multiLevelType w:val="hybridMultilevel"/>
    <w:tmpl w:val="A7804EE0"/>
    <w:lvl w:ilvl="0" w:tplc="7F64B51C">
      <w:numFmt w:val="bullet"/>
      <w:lvlText w:val="-"/>
      <w:lvlJc w:val="left"/>
      <w:pPr>
        <w:ind w:left="360" w:hanging="360"/>
      </w:pPr>
      <w:rPr>
        <w:rFonts w:ascii="Verdana" w:eastAsia="Verdana" w:hAnsi="Verdana" w:cs="Verdana" w:hint="default"/>
        <w:w w:val="99"/>
        <w:sz w:val="20"/>
        <w:szCs w:val="20"/>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13085996">
    <w:abstractNumId w:val="18"/>
  </w:num>
  <w:num w:numId="2" w16cid:durableId="899950084">
    <w:abstractNumId w:val="3"/>
  </w:num>
  <w:num w:numId="3" w16cid:durableId="1272929738">
    <w:abstractNumId w:val="9"/>
  </w:num>
  <w:num w:numId="4" w16cid:durableId="1404831711">
    <w:abstractNumId w:val="21"/>
  </w:num>
  <w:num w:numId="5" w16cid:durableId="1891841217">
    <w:abstractNumId w:val="14"/>
  </w:num>
  <w:num w:numId="6" w16cid:durableId="1740053616">
    <w:abstractNumId w:val="20"/>
  </w:num>
  <w:num w:numId="7" w16cid:durableId="1667975833">
    <w:abstractNumId w:val="29"/>
  </w:num>
  <w:num w:numId="8" w16cid:durableId="1178156288">
    <w:abstractNumId w:val="0"/>
  </w:num>
  <w:num w:numId="9" w16cid:durableId="18708113">
    <w:abstractNumId w:val="12"/>
  </w:num>
  <w:num w:numId="10" w16cid:durableId="913123023">
    <w:abstractNumId w:val="15"/>
  </w:num>
  <w:num w:numId="11" w16cid:durableId="1076056518">
    <w:abstractNumId w:val="28"/>
  </w:num>
  <w:num w:numId="12" w16cid:durableId="486436194">
    <w:abstractNumId w:val="10"/>
  </w:num>
  <w:num w:numId="13" w16cid:durableId="1510560930">
    <w:abstractNumId w:val="5"/>
  </w:num>
  <w:num w:numId="14" w16cid:durableId="351566005">
    <w:abstractNumId w:val="6"/>
  </w:num>
  <w:num w:numId="15" w16cid:durableId="1286961641">
    <w:abstractNumId w:val="23"/>
  </w:num>
  <w:num w:numId="16" w16cid:durableId="1974867150">
    <w:abstractNumId w:val="1"/>
  </w:num>
  <w:num w:numId="17" w16cid:durableId="117381499">
    <w:abstractNumId w:val="4"/>
  </w:num>
  <w:num w:numId="18" w16cid:durableId="1897155105">
    <w:abstractNumId w:val="11"/>
  </w:num>
  <w:num w:numId="19" w16cid:durableId="1495756449">
    <w:abstractNumId w:val="19"/>
  </w:num>
  <w:num w:numId="20" w16cid:durableId="1239441929">
    <w:abstractNumId w:val="17"/>
  </w:num>
  <w:num w:numId="21" w16cid:durableId="1945573358">
    <w:abstractNumId w:val="26"/>
  </w:num>
  <w:num w:numId="22" w16cid:durableId="1999845967">
    <w:abstractNumId w:val="8"/>
  </w:num>
  <w:num w:numId="23" w16cid:durableId="1508328481">
    <w:abstractNumId w:val="16"/>
  </w:num>
  <w:num w:numId="24" w16cid:durableId="1068377370">
    <w:abstractNumId w:val="2"/>
  </w:num>
  <w:num w:numId="25" w16cid:durableId="186800684">
    <w:abstractNumId w:val="7"/>
  </w:num>
  <w:num w:numId="26" w16cid:durableId="1053504555">
    <w:abstractNumId w:val="13"/>
  </w:num>
  <w:num w:numId="27" w16cid:durableId="1930849925">
    <w:abstractNumId w:val="22"/>
  </w:num>
  <w:num w:numId="28" w16cid:durableId="1631789100">
    <w:abstractNumId w:val="25"/>
  </w:num>
  <w:num w:numId="29" w16cid:durableId="750086573">
    <w:abstractNumId w:val="24"/>
  </w:num>
  <w:num w:numId="30" w16cid:durableId="13635571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1"/>
    <w:rsid w:val="00001D13"/>
    <w:rsid w:val="00001E19"/>
    <w:rsid w:val="00005BD5"/>
    <w:rsid w:val="0000770A"/>
    <w:rsid w:val="000117E7"/>
    <w:rsid w:val="00016310"/>
    <w:rsid w:val="00021018"/>
    <w:rsid w:val="0002501B"/>
    <w:rsid w:val="00035B15"/>
    <w:rsid w:val="000423CA"/>
    <w:rsid w:val="00047967"/>
    <w:rsid w:val="0005026A"/>
    <w:rsid w:val="000536D1"/>
    <w:rsid w:val="00053B4C"/>
    <w:rsid w:val="00054806"/>
    <w:rsid w:val="00055040"/>
    <w:rsid w:val="00061597"/>
    <w:rsid w:val="000628A3"/>
    <w:rsid w:val="00067CE7"/>
    <w:rsid w:val="00073B9B"/>
    <w:rsid w:val="0008089E"/>
    <w:rsid w:val="00082EEB"/>
    <w:rsid w:val="000934F7"/>
    <w:rsid w:val="0009590B"/>
    <w:rsid w:val="000A27A2"/>
    <w:rsid w:val="000A37A7"/>
    <w:rsid w:val="000A4C64"/>
    <w:rsid w:val="000A6A66"/>
    <w:rsid w:val="000A719F"/>
    <w:rsid w:val="000B284B"/>
    <w:rsid w:val="000B671F"/>
    <w:rsid w:val="000B6EBE"/>
    <w:rsid w:val="000C0446"/>
    <w:rsid w:val="000C6D3E"/>
    <w:rsid w:val="000D6916"/>
    <w:rsid w:val="000F30D1"/>
    <w:rsid w:val="00101563"/>
    <w:rsid w:val="0010726B"/>
    <w:rsid w:val="00112701"/>
    <w:rsid w:val="00113A34"/>
    <w:rsid w:val="001155A5"/>
    <w:rsid w:val="001178FD"/>
    <w:rsid w:val="00126FF3"/>
    <w:rsid w:val="00133224"/>
    <w:rsid w:val="001371F0"/>
    <w:rsid w:val="00142E66"/>
    <w:rsid w:val="00145848"/>
    <w:rsid w:val="001604C3"/>
    <w:rsid w:val="00160A83"/>
    <w:rsid w:val="00161CDF"/>
    <w:rsid w:val="0016302D"/>
    <w:rsid w:val="00167011"/>
    <w:rsid w:val="0016759E"/>
    <w:rsid w:val="00174863"/>
    <w:rsid w:val="00181C45"/>
    <w:rsid w:val="00191499"/>
    <w:rsid w:val="001A37CD"/>
    <w:rsid w:val="001A390D"/>
    <w:rsid w:val="001B36A3"/>
    <w:rsid w:val="001B3BFF"/>
    <w:rsid w:val="001E0B87"/>
    <w:rsid w:val="001F0445"/>
    <w:rsid w:val="00200960"/>
    <w:rsid w:val="0020731B"/>
    <w:rsid w:val="0020736B"/>
    <w:rsid w:val="00207FB8"/>
    <w:rsid w:val="00217C7B"/>
    <w:rsid w:val="002204A0"/>
    <w:rsid w:val="00232466"/>
    <w:rsid w:val="00236A2F"/>
    <w:rsid w:val="00236A4D"/>
    <w:rsid w:val="0024102F"/>
    <w:rsid w:val="002434DA"/>
    <w:rsid w:val="00245811"/>
    <w:rsid w:val="002511D2"/>
    <w:rsid w:val="002600A5"/>
    <w:rsid w:val="00261E3E"/>
    <w:rsid w:val="00270BFA"/>
    <w:rsid w:val="00271727"/>
    <w:rsid w:val="00272DA6"/>
    <w:rsid w:val="00283A05"/>
    <w:rsid w:val="00290816"/>
    <w:rsid w:val="002918F8"/>
    <w:rsid w:val="00293712"/>
    <w:rsid w:val="00293735"/>
    <w:rsid w:val="002B3539"/>
    <w:rsid w:val="002C4788"/>
    <w:rsid w:val="002C5392"/>
    <w:rsid w:val="002C5B86"/>
    <w:rsid w:val="002C7F94"/>
    <w:rsid w:val="002D0AD4"/>
    <w:rsid w:val="002D6D27"/>
    <w:rsid w:val="002E5999"/>
    <w:rsid w:val="002F346F"/>
    <w:rsid w:val="002F46CC"/>
    <w:rsid w:val="002F7A24"/>
    <w:rsid w:val="002F7BF6"/>
    <w:rsid w:val="00300864"/>
    <w:rsid w:val="00300B12"/>
    <w:rsid w:val="00300C7B"/>
    <w:rsid w:val="00303F79"/>
    <w:rsid w:val="00304521"/>
    <w:rsid w:val="00307AB7"/>
    <w:rsid w:val="00311BD4"/>
    <w:rsid w:val="003120B4"/>
    <w:rsid w:val="00323B9A"/>
    <w:rsid w:val="00323BD9"/>
    <w:rsid w:val="00323DAB"/>
    <w:rsid w:val="003240D4"/>
    <w:rsid w:val="0033753D"/>
    <w:rsid w:val="00341378"/>
    <w:rsid w:val="00341859"/>
    <w:rsid w:val="0034232E"/>
    <w:rsid w:val="0034405F"/>
    <w:rsid w:val="00347FF0"/>
    <w:rsid w:val="00350DC6"/>
    <w:rsid w:val="00350ECB"/>
    <w:rsid w:val="0035755E"/>
    <w:rsid w:val="003617A4"/>
    <w:rsid w:val="00365723"/>
    <w:rsid w:val="00367661"/>
    <w:rsid w:val="00371475"/>
    <w:rsid w:val="00372F94"/>
    <w:rsid w:val="003854E2"/>
    <w:rsid w:val="00385BF3"/>
    <w:rsid w:val="003861BA"/>
    <w:rsid w:val="00395C0F"/>
    <w:rsid w:val="003A309E"/>
    <w:rsid w:val="003C693F"/>
    <w:rsid w:val="003D2788"/>
    <w:rsid w:val="003E5213"/>
    <w:rsid w:val="003E7E5E"/>
    <w:rsid w:val="003F7560"/>
    <w:rsid w:val="00400CB5"/>
    <w:rsid w:val="004040C3"/>
    <w:rsid w:val="00407A02"/>
    <w:rsid w:val="00412000"/>
    <w:rsid w:val="00416B07"/>
    <w:rsid w:val="0042251A"/>
    <w:rsid w:val="00450E6B"/>
    <w:rsid w:val="004512C0"/>
    <w:rsid w:val="00455BCD"/>
    <w:rsid w:val="004663D3"/>
    <w:rsid w:val="00467DE6"/>
    <w:rsid w:val="0047067C"/>
    <w:rsid w:val="004760DC"/>
    <w:rsid w:val="00483C20"/>
    <w:rsid w:val="00484A07"/>
    <w:rsid w:val="00490BDE"/>
    <w:rsid w:val="004A13DE"/>
    <w:rsid w:val="004A6337"/>
    <w:rsid w:val="004A6DDF"/>
    <w:rsid w:val="004B034E"/>
    <w:rsid w:val="004B077B"/>
    <w:rsid w:val="004C4512"/>
    <w:rsid w:val="004D697E"/>
    <w:rsid w:val="004E091D"/>
    <w:rsid w:val="004F4BBC"/>
    <w:rsid w:val="004F4C51"/>
    <w:rsid w:val="00521BE0"/>
    <w:rsid w:val="00525B33"/>
    <w:rsid w:val="00530B4A"/>
    <w:rsid w:val="00532116"/>
    <w:rsid w:val="005364CF"/>
    <w:rsid w:val="00536A40"/>
    <w:rsid w:val="00537ACE"/>
    <w:rsid w:val="005400A3"/>
    <w:rsid w:val="0054055F"/>
    <w:rsid w:val="00541D72"/>
    <w:rsid w:val="00543040"/>
    <w:rsid w:val="005436C3"/>
    <w:rsid w:val="00543E78"/>
    <w:rsid w:val="00545570"/>
    <w:rsid w:val="00550AB6"/>
    <w:rsid w:val="00562AF8"/>
    <w:rsid w:val="00563B25"/>
    <w:rsid w:val="00563ECF"/>
    <w:rsid w:val="00564067"/>
    <w:rsid w:val="00571AA7"/>
    <w:rsid w:val="00575DC7"/>
    <w:rsid w:val="0058081C"/>
    <w:rsid w:val="005819F2"/>
    <w:rsid w:val="005840B0"/>
    <w:rsid w:val="00590F0C"/>
    <w:rsid w:val="00594E48"/>
    <w:rsid w:val="005A5763"/>
    <w:rsid w:val="005A6CD8"/>
    <w:rsid w:val="005A7088"/>
    <w:rsid w:val="005B4AB4"/>
    <w:rsid w:val="005B5124"/>
    <w:rsid w:val="005B5287"/>
    <w:rsid w:val="005B56D3"/>
    <w:rsid w:val="005C5F11"/>
    <w:rsid w:val="005C71D1"/>
    <w:rsid w:val="005D0AFE"/>
    <w:rsid w:val="005E0525"/>
    <w:rsid w:val="005E4DAA"/>
    <w:rsid w:val="00605BA3"/>
    <w:rsid w:val="00610693"/>
    <w:rsid w:val="00614158"/>
    <w:rsid w:val="00623B50"/>
    <w:rsid w:val="006247B3"/>
    <w:rsid w:val="006441B6"/>
    <w:rsid w:val="006447D4"/>
    <w:rsid w:val="0064565E"/>
    <w:rsid w:val="00651AF4"/>
    <w:rsid w:val="00652ADE"/>
    <w:rsid w:val="00652BE0"/>
    <w:rsid w:val="006544F0"/>
    <w:rsid w:val="00654A7E"/>
    <w:rsid w:val="0066106D"/>
    <w:rsid w:val="00663EA8"/>
    <w:rsid w:val="00665C34"/>
    <w:rsid w:val="006661EB"/>
    <w:rsid w:val="00676686"/>
    <w:rsid w:val="00692027"/>
    <w:rsid w:val="00692420"/>
    <w:rsid w:val="006938D5"/>
    <w:rsid w:val="006A7164"/>
    <w:rsid w:val="006B2DE1"/>
    <w:rsid w:val="006B4F29"/>
    <w:rsid w:val="006D226E"/>
    <w:rsid w:val="006D452B"/>
    <w:rsid w:val="006D7640"/>
    <w:rsid w:val="006E0405"/>
    <w:rsid w:val="006E35D8"/>
    <w:rsid w:val="006E425A"/>
    <w:rsid w:val="006E5D3B"/>
    <w:rsid w:val="006E6E92"/>
    <w:rsid w:val="006F2BC4"/>
    <w:rsid w:val="006F3B66"/>
    <w:rsid w:val="006F3DB3"/>
    <w:rsid w:val="006F5CCD"/>
    <w:rsid w:val="00705667"/>
    <w:rsid w:val="00706CB3"/>
    <w:rsid w:val="007106DD"/>
    <w:rsid w:val="00710CC5"/>
    <w:rsid w:val="00713084"/>
    <w:rsid w:val="00714F58"/>
    <w:rsid w:val="0071505F"/>
    <w:rsid w:val="007207E3"/>
    <w:rsid w:val="007217F1"/>
    <w:rsid w:val="0072407E"/>
    <w:rsid w:val="007252A8"/>
    <w:rsid w:val="007253B3"/>
    <w:rsid w:val="00725D50"/>
    <w:rsid w:val="00725F30"/>
    <w:rsid w:val="00727D34"/>
    <w:rsid w:val="00735EAC"/>
    <w:rsid w:val="00742460"/>
    <w:rsid w:val="00756DE5"/>
    <w:rsid w:val="00763EEE"/>
    <w:rsid w:val="00765D22"/>
    <w:rsid w:val="00775F57"/>
    <w:rsid w:val="0077723E"/>
    <w:rsid w:val="007A10ED"/>
    <w:rsid w:val="007A3434"/>
    <w:rsid w:val="007A43E0"/>
    <w:rsid w:val="007A61C6"/>
    <w:rsid w:val="007A7063"/>
    <w:rsid w:val="007C0556"/>
    <w:rsid w:val="007C4F6E"/>
    <w:rsid w:val="007C73D9"/>
    <w:rsid w:val="007C7E8E"/>
    <w:rsid w:val="007D1F22"/>
    <w:rsid w:val="007D3EF6"/>
    <w:rsid w:val="007D4DFF"/>
    <w:rsid w:val="007E1C9C"/>
    <w:rsid w:val="007E2E3B"/>
    <w:rsid w:val="00802C26"/>
    <w:rsid w:val="008050A6"/>
    <w:rsid w:val="00827C1B"/>
    <w:rsid w:val="00832D7F"/>
    <w:rsid w:val="008407C8"/>
    <w:rsid w:val="008416A6"/>
    <w:rsid w:val="00841F1B"/>
    <w:rsid w:val="008475C6"/>
    <w:rsid w:val="00856A22"/>
    <w:rsid w:val="00867B66"/>
    <w:rsid w:val="00874443"/>
    <w:rsid w:val="00874C9D"/>
    <w:rsid w:val="0088697C"/>
    <w:rsid w:val="00886C1F"/>
    <w:rsid w:val="00894D6E"/>
    <w:rsid w:val="0089659C"/>
    <w:rsid w:val="008A2441"/>
    <w:rsid w:val="008A2783"/>
    <w:rsid w:val="008A3986"/>
    <w:rsid w:val="008B4296"/>
    <w:rsid w:val="008C147A"/>
    <w:rsid w:val="008D03EB"/>
    <w:rsid w:val="008D08EA"/>
    <w:rsid w:val="008D58F8"/>
    <w:rsid w:val="008D63E8"/>
    <w:rsid w:val="008D7848"/>
    <w:rsid w:val="008E36E4"/>
    <w:rsid w:val="009043FC"/>
    <w:rsid w:val="00906D8A"/>
    <w:rsid w:val="00912E0D"/>
    <w:rsid w:val="00913971"/>
    <w:rsid w:val="009271AA"/>
    <w:rsid w:val="00935E20"/>
    <w:rsid w:val="009411A2"/>
    <w:rsid w:val="00945AD6"/>
    <w:rsid w:val="00953F43"/>
    <w:rsid w:val="009618FB"/>
    <w:rsid w:val="009645C5"/>
    <w:rsid w:val="00964D7E"/>
    <w:rsid w:val="0096743B"/>
    <w:rsid w:val="009708E4"/>
    <w:rsid w:val="009760DF"/>
    <w:rsid w:val="00976502"/>
    <w:rsid w:val="009773B4"/>
    <w:rsid w:val="00977D91"/>
    <w:rsid w:val="009859DD"/>
    <w:rsid w:val="00990360"/>
    <w:rsid w:val="00992E5C"/>
    <w:rsid w:val="00997EF7"/>
    <w:rsid w:val="009A2708"/>
    <w:rsid w:val="009A5B8F"/>
    <w:rsid w:val="009B30C2"/>
    <w:rsid w:val="009B3167"/>
    <w:rsid w:val="009B3991"/>
    <w:rsid w:val="009B3C89"/>
    <w:rsid w:val="009B6CAB"/>
    <w:rsid w:val="009C0526"/>
    <w:rsid w:val="009C1BE3"/>
    <w:rsid w:val="009C49D0"/>
    <w:rsid w:val="009C619A"/>
    <w:rsid w:val="009D22E6"/>
    <w:rsid w:val="009E37BB"/>
    <w:rsid w:val="009E5731"/>
    <w:rsid w:val="009F347B"/>
    <w:rsid w:val="00A0664F"/>
    <w:rsid w:val="00A06AE6"/>
    <w:rsid w:val="00A16DE6"/>
    <w:rsid w:val="00A2032B"/>
    <w:rsid w:val="00A21096"/>
    <w:rsid w:val="00A23880"/>
    <w:rsid w:val="00A27DE2"/>
    <w:rsid w:val="00A31C6B"/>
    <w:rsid w:val="00A345C6"/>
    <w:rsid w:val="00A42641"/>
    <w:rsid w:val="00A43DF9"/>
    <w:rsid w:val="00A64225"/>
    <w:rsid w:val="00A64456"/>
    <w:rsid w:val="00A66D0D"/>
    <w:rsid w:val="00A72EF1"/>
    <w:rsid w:val="00A747A5"/>
    <w:rsid w:val="00A762BF"/>
    <w:rsid w:val="00A86F5A"/>
    <w:rsid w:val="00A877A0"/>
    <w:rsid w:val="00A919F2"/>
    <w:rsid w:val="00A933B3"/>
    <w:rsid w:val="00A93C2F"/>
    <w:rsid w:val="00AA0CDB"/>
    <w:rsid w:val="00AB3AED"/>
    <w:rsid w:val="00AC166F"/>
    <w:rsid w:val="00AC2BD0"/>
    <w:rsid w:val="00AC65BA"/>
    <w:rsid w:val="00AD2D93"/>
    <w:rsid w:val="00AD57CF"/>
    <w:rsid w:val="00AD5946"/>
    <w:rsid w:val="00AD6AA9"/>
    <w:rsid w:val="00AE1A5E"/>
    <w:rsid w:val="00AE60DD"/>
    <w:rsid w:val="00AE6D05"/>
    <w:rsid w:val="00AF2047"/>
    <w:rsid w:val="00AF48D3"/>
    <w:rsid w:val="00AF5265"/>
    <w:rsid w:val="00AF755B"/>
    <w:rsid w:val="00B041B4"/>
    <w:rsid w:val="00B073E7"/>
    <w:rsid w:val="00B11543"/>
    <w:rsid w:val="00B30D42"/>
    <w:rsid w:val="00B4136E"/>
    <w:rsid w:val="00B5559A"/>
    <w:rsid w:val="00B60F5A"/>
    <w:rsid w:val="00B739D4"/>
    <w:rsid w:val="00B75D7A"/>
    <w:rsid w:val="00B8012B"/>
    <w:rsid w:val="00B844C7"/>
    <w:rsid w:val="00B85449"/>
    <w:rsid w:val="00B85DF5"/>
    <w:rsid w:val="00B85F04"/>
    <w:rsid w:val="00BA1CEA"/>
    <w:rsid w:val="00BA4A78"/>
    <w:rsid w:val="00BA694E"/>
    <w:rsid w:val="00BB0D43"/>
    <w:rsid w:val="00BB133C"/>
    <w:rsid w:val="00BB1AF6"/>
    <w:rsid w:val="00BB4D5F"/>
    <w:rsid w:val="00BC1A76"/>
    <w:rsid w:val="00BC5BCF"/>
    <w:rsid w:val="00BC76EC"/>
    <w:rsid w:val="00BD6D43"/>
    <w:rsid w:val="00BD6D86"/>
    <w:rsid w:val="00BE0F12"/>
    <w:rsid w:val="00BE1BBE"/>
    <w:rsid w:val="00BE2173"/>
    <w:rsid w:val="00C00814"/>
    <w:rsid w:val="00C01CE6"/>
    <w:rsid w:val="00C02C70"/>
    <w:rsid w:val="00C03BB5"/>
    <w:rsid w:val="00C03E9C"/>
    <w:rsid w:val="00C113E1"/>
    <w:rsid w:val="00C11BDE"/>
    <w:rsid w:val="00C14166"/>
    <w:rsid w:val="00C27432"/>
    <w:rsid w:val="00C349DD"/>
    <w:rsid w:val="00C40826"/>
    <w:rsid w:val="00C501FC"/>
    <w:rsid w:val="00C52832"/>
    <w:rsid w:val="00C5308D"/>
    <w:rsid w:val="00C54B00"/>
    <w:rsid w:val="00C60C33"/>
    <w:rsid w:val="00C60C47"/>
    <w:rsid w:val="00C60CC2"/>
    <w:rsid w:val="00C71E8E"/>
    <w:rsid w:val="00C814DD"/>
    <w:rsid w:val="00C847D4"/>
    <w:rsid w:val="00C850BA"/>
    <w:rsid w:val="00C878D8"/>
    <w:rsid w:val="00C902E7"/>
    <w:rsid w:val="00C93EA0"/>
    <w:rsid w:val="00CB47B8"/>
    <w:rsid w:val="00CB48F9"/>
    <w:rsid w:val="00CC0712"/>
    <w:rsid w:val="00CC0CA8"/>
    <w:rsid w:val="00CC59B3"/>
    <w:rsid w:val="00CD06D7"/>
    <w:rsid w:val="00CD0A39"/>
    <w:rsid w:val="00CD0A89"/>
    <w:rsid w:val="00CD1176"/>
    <w:rsid w:val="00CD1FAD"/>
    <w:rsid w:val="00CD513B"/>
    <w:rsid w:val="00CD789A"/>
    <w:rsid w:val="00CE0B01"/>
    <w:rsid w:val="00CE35FA"/>
    <w:rsid w:val="00CE77EF"/>
    <w:rsid w:val="00CF1922"/>
    <w:rsid w:val="00CF2B68"/>
    <w:rsid w:val="00CF6D71"/>
    <w:rsid w:val="00D022E4"/>
    <w:rsid w:val="00D051D1"/>
    <w:rsid w:val="00D111C8"/>
    <w:rsid w:val="00D263A7"/>
    <w:rsid w:val="00D312EF"/>
    <w:rsid w:val="00D4129B"/>
    <w:rsid w:val="00D45144"/>
    <w:rsid w:val="00D454D2"/>
    <w:rsid w:val="00D47690"/>
    <w:rsid w:val="00D54E20"/>
    <w:rsid w:val="00D56C32"/>
    <w:rsid w:val="00D609ED"/>
    <w:rsid w:val="00D6234F"/>
    <w:rsid w:val="00D63E7F"/>
    <w:rsid w:val="00D65194"/>
    <w:rsid w:val="00D65A3D"/>
    <w:rsid w:val="00D66434"/>
    <w:rsid w:val="00D67A70"/>
    <w:rsid w:val="00D73964"/>
    <w:rsid w:val="00D739B3"/>
    <w:rsid w:val="00D84096"/>
    <w:rsid w:val="00D90FCF"/>
    <w:rsid w:val="00D934E9"/>
    <w:rsid w:val="00D95DA7"/>
    <w:rsid w:val="00D9798C"/>
    <w:rsid w:val="00DA3483"/>
    <w:rsid w:val="00DA51B7"/>
    <w:rsid w:val="00DA74DA"/>
    <w:rsid w:val="00DA7C89"/>
    <w:rsid w:val="00DB4105"/>
    <w:rsid w:val="00DC1CE1"/>
    <w:rsid w:val="00DE4693"/>
    <w:rsid w:val="00DF0E0B"/>
    <w:rsid w:val="00DF14FF"/>
    <w:rsid w:val="00DF7BE5"/>
    <w:rsid w:val="00E01A5A"/>
    <w:rsid w:val="00E03DCC"/>
    <w:rsid w:val="00E045C0"/>
    <w:rsid w:val="00E233D1"/>
    <w:rsid w:val="00E3066D"/>
    <w:rsid w:val="00E30A0D"/>
    <w:rsid w:val="00E32C9A"/>
    <w:rsid w:val="00E3613C"/>
    <w:rsid w:val="00E457EB"/>
    <w:rsid w:val="00E5049A"/>
    <w:rsid w:val="00E54002"/>
    <w:rsid w:val="00E61126"/>
    <w:rsid w:val="00E63AF1"/>
    <w:rsid w:val="00E64700"/>
    <w:rsid w:val="00E65004"/>
    <w:rsid w:val="00E65C02"/>
    <w:rsid w:val="00E67E00"/>
    <w:rsid w:val="00E72B35"/>
    <w:rsid w:val="00E739E4"/>
    <w:rsid w:val="00E75E09"/>
    <w:rsid w:val="00E87386"/>
    <w:rsid w:val="00E940D3"/>
    <w:rsid w:val="00EA270B"/>
    <w:rsid w:val="00EA7A57"/>
    <w:rsid w:val="00EC0808"/>
    <w:rsid w:val="00EC259F"/>
    <w:rsid w:val="00ED62C7"/>
    <w:rsid w:val="00ED64BC"/>
    <w:rsid w:val="00F21947"/>
    <w:rsid w:val="00F223A8"/>
    <w:rsid w:val="00F22846"/>
    <w:rsid w:val="00F26A14"/>
    <w:rsid w:val="00F27F2C"/>
    <w:rsid w:val="00F32B83"/>
    <w:rsid w:val="00F376B3"/>
    <w:rsid w:val="00F40C69"/>
    <w:rsid w:val="00F516C6"/>
    <w:rsid w:val="00F527E0"/>
    <w:rsid w:val="00F55CBB"/>
    <w:rsid w:val="00F575DF"/>
    <w:rsid w:val="00F57D70"/>
    <w:rsid w:val="00F65CAB"/>
    <w:rsid w:val="00F67449"/>
    <w:rsid w:val="00F7114D"/>
    <w:rsid w:val="00F72D4C"/>
    <w:rsid w:val="00F74BF1"/>
    <w:rsid w:val="00F85C5B"/>
    <w:rsid w:val="00F86BE5"/>
    <w:rsid w:val="00F86ED3"/>
    <w:rsid w:val="00F9179D"/>
    <w:rsid w:val="00F95275"/>
    <w:rsid w:val="00FB26FC"/>
    <w:rsid w:val="00FB2F02"/>
    <w:rsid w:val="00FB5280"/>
    <w:rsid w:val="00FB727C"/>
    <w:rsid w:val="00FD05D1"/>
    <w:rsid w:val="00FD4C50"/>
    <w:rsid w:val="00FD5ACB"/>
    <w:rsid w:val="00FD68D6"/>
    <w:rsid w:val="00FE57DB"/>
    <w:rsid w:val="00FF3650"/>
    <w:rsid w:val="00FF608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9EC8E"/>
  <w15:chartTrackingRefBased/>
  <w15:docId w15:val="{C4D8E218-4B1B-4D36-9563-9B4B34CB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6C1F"/>
  </w:style>
  <w:style w:type="paragraph" w:styleId="Titolo2">
    <w:name w:val="heading 2"/>
    <w:basedOn w:val="Normale"/>
    <w:link w:val="Titolo2Carattere"/>
    <w:uiPriority w:val="9"/>
    <w:unhideWhenUsed/>
    <w:qFormat/>
    <w:rsid w:val="00C847D4"/>
    <w:pPr>
      <w:widowControl w:val="0"/>
      <w:autoSpaceDE w:val="0"/>
      <w:autoSpaceDN w:val="0"/>
      <w:spacing w:after="0" w:line="240" w:lineRule="auto"/>
      <w:ind w:left="736" w:hanging="265"/>
      <w:jc w:val="center"/>
      <w:outlineLvl w:val="1"/>
    </w:pPr>
    <w:rPr>
      <w:rFonts w:ascii="Calibri" w:eastAsia="Calibri" w:hAnsi="Calibri" w:cs="Calibri"/>
      <w:b/>
      <w:bCs/>
      <w:sz w:val="36"/>
      <w:szCs w:val="3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F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D022E4"/>
    <w:pPr>
      <w:widowControl w:val="0"/>
      <w:autoSpaceDE w:val="0"/>
      <w:autoSpaceDN w:val="0"/>
      <w:spacing w:after="0" w:line="240" w:lineRule="auto"/>
    </w:pPr>
    <w:rPr>
      <w:rFonts w:ascii="Calibri" w:eastAsia="Calibri" w:hAnsi="Calibri" w:cs="Calibri"/>
    </w:rPr>
  </w:style>
  <w:style w:type="paragraph" w:styleId="Intestazione">
    <w:name w:val="header"/>
    <w:basedOn w:val="Normale"/>
    <w:link w:val="IntestazioneCarattere"/>
    <w:uiPriority w:val="99"/>
    <w:unhideWhenUsed/>
    <w:rsid w:val="002410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102F"/>
  </w:style>
  <w:style w:type="paragraph" w:styleId="Pidipagina">
    <w:name w:val="footer"/>
    <w:basedOn w:val="Normale"/>
    <w:link w:val="PidipaginaCarattere"/>
    <w:uiPriority w:val="99"/>
    <w:unhideWhenUsed/>
    <w:rsid w:val="00241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102F"/>
  </w:style>
  <w:style w:type="paragraph" w:styleId="Paragrafoelenco">
    <w:name w:val="List Paragraph"/>
    <w:basedOn w:val="Normale"/>
    <w:uiPriority w:val="34"/>
    <w:qFormat/>
    <w:rsid w:val="00271727"/>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247B3"/>
    <w:pPr>
      <w:autoSpaceDE w:val="0"/>
      <w:autoSpaceDN w:val="0"/>
      <w:adjustRightInd w:val="0"/>
      <w:spacing w:after="0" w:line="240" w:lineRule="auto"/>
    </w:pPr>
    <w:rPr>
      <w:rFonts w:ascii="Calibri" w:hAnsi="Calibri" w:cs="Calibri"/>
      <w:color w:val="000000"/>
      <w:sz w:val="24"/>
      <w:szCs w:val="24"/>
    </w:rPr>
  </w:style>
  <w:style w:type="character" w:customStyle="1" w:styleId="Titolo2Carattere">
    <w:name w:val="Titolo 2 Carattere"/>
    <w:basedOn w:val="Carpredefinitoparagrafo"/>
    <w:link w:val="Titolo2"/>
    <w:uiPriority w:val="9"/>
    <w:rsid w:val="00C847D4"/>
    <w:rPr>
      <w:rFonts w:ascii="Calibri" w:eastAsia="Calibri" w:hAnsi="Calibri" w:cs="Calibri"/>
      <w:b/>
      <w:bCs/>
      <w:sz w:val="36"/>
      <w:szCs w:val="36"/>
      <w:u w:val="single" w:color="000000"/>
    </w:rPr>
  </w:style>
  <w:style w:type="paragraph" w:styleId="Corpotesto">
    <w:name w:val="Body Text"/>
    <w:basedOn w:val="Normale"/>
    <w:link w:val="CorpotestoCarattere"/>
    <w:uiPriority w:val="1"/>
    <w:qFormat/>
    <w:rsid w:val="001604C3"/>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1604C3"/>
    <w:rPr>
      <w:rFonts w:ascii="Calibri" w:eastAsia="Calibri" w:hAnsi="Calibri" w:cs="Calibri"/>
    </w:rPr>
  </w:style>
  <w:style w:type="character" w:styleId="Rimandocommento">
    <w:name w:val="annotation reference"/>
    <w:basedOn w:val="Carpredefinitoparagrafo"/>
    <w:uiPriority w:val="99"/>
    <w:semiHidden/>
    <w:unhideWhenUsed/>
    <w:rsid w:val="00E3066D"/>
    <w:rPr>
      <w:sz w:val="16"/>
      <w:szCs w:val="16"/>
    </w:rPr>
  </w:style>
  <w:style w:type="paragraph" w:styleId="Testocommento">
    <w:name w:val="annotation text"/>
    <w:basedOn w:val="Normale"/>
    <w:link w:val="TestocommentoCarattere"/>
    <w:uiPriority w:val="99"/>
    <w:semiHidden/>
    <w:unhideWhenUsed/>
    <w:rsid w:val="00E3066D"/>
    <w:pPr>
      <w:widowControl w:val="0"/>
      <w:autoSpaceDE w:val="0"/>
      <w:autoSpaceDN w:val="0"/>
      <w:spacing w:after="0" w:line="240" w:lineRule="auto"/>
    </w:pPr>
    <w:rPr>
      <w:rFonts w:ascii="Verdana" w:eastAsia="Verdana" w:hAnsi="Verdana" w:cs="Verdana"/>
      <w:sz w:val="20"/>
      <w:szCs w:val="20"/>
    </w:rPr>
  </w:style>
  <w:style w:type="character" w:customStyle="1" w:styleId="TestocommentoCarattere">
    <w:name w:val="Testo commento Carattere"/>
    <w:basedOn w:val="Carpredefinitoparagrafo"/>
    <w:link w:val="Testocommento"/>
    <w:uiPriority w:val="99"/>
    <w:semiHidden/>
    <w:rsid w:val="00E3066D"/>
    <w:rPr>
      <w:rFonts w:ascii="Verdana" w:eastAsia="Verdana" w:hAnsi="Verdana" w:cs="Verdana"/>
      <w:sz w:val="20"/>
      <w:szCs w:val="20"/>
    </w:rPr>
  </w:style>
  <w:style w:type="paragraph" w:styleId="Testofumetto">
    <w:name w:val="Balloon Text"/>
    <w:basedOn w:val="Normale"/>
    <w:link w:val="TestofumettoCarattere"/>
    <w:uiPriority w:val="99"/>
    <w:semiHidden/>
    <w:unhideWhenUsed/>
    <w:rsid w:val="00E306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066D"/>
    <w:rPr>
      <w:rFonts w:ascii="Segoe UI" w:hAnsi="Segoe UI" w:cs="Segoe UI"/>
      <w:sz w:val="18"/>
      <w:szCs w:val="18"/>
    </w:rPr>
  </w:style>
  <w:style w:type="paragraph" w:styleId="PreformattatoHTML">
    <w:name w:val="HTML Preformatted"/>
    <w:basedOn w:val="Normale"/>
    <w:link w:val="PreformattatoHTMLCarattere"/>
    <w:uiPriority w:val="99"/>
    <w:unhideWhenUsed/>
    <w:rsid w:val="00300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00B12"/>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B073E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rpodeltesto">
    <w:name w:val="Corpo del testo"/>
    <w:basedOn w:val="Normale"/>
    <w:link w:val="CorpodeltestoCarattere"/>
    <w:rsid w:val="003E5213"/>
    <w:pPr>
      <w:spacing w:after="0" w:line="240" w:lineRule="auto"/>
    </w:pPr>
    <w:rPr>
      <w:rFonts w:ascii="Courier New" w:eastAsia="Times New Roman" w:hAnsi="Courier New" w:cs="Times New Roman"/>
      <w:b/>
      <w:sz w:val="24"/>
      <w:szCs w:val="20"/>
      <w:lang w:val="x-none" w:eastAsia="x-none" w:bidi="he-IL"/>
    </w:rPr>
  </w:style>
  <w:style w:type="character" w:customStyle="1" w:styleId="CorpodeltestoCarattere">
    <w:name w:val="Corpo del testo Carattere"/>
    <w:link w:val="Corpodeltesto"/>
    <w:rsid w:val="003E5213"/>
    <w:rPr>
      <w:rFonts w:ascii="Courier New" w:eastAsia="Times New Roman" w:hAnsi="Courier New" w:cs="Times New Roman"/>
      <w:b/>
      <w:sz w:val="24"/>
      <w:szCs w:val="20"/>
      <w:lang w:val="x-none" w:eastAsia="x-none" w:bidi="he-IL"/>
    </w:rPr>
  </w:style>
  <w:style w:type="paragraph" w:styleId="Corpodeltesto2">
    <w:name w:val="Body Text 2"/>
    <w:basedOn w:val="Normale"/>
    <w:link w:val="Corpodeltesto2Carattere"/>
    <w:rsid w:val="00455BCD"/>
    <w:pPr>
      <w:spacing w:after="120" w:line="480" w:lineRule="auto"/>
    </w:pPr>
    <w:rPr>
      <w:rFonts w:ascii="Times New Roman" w:eastAsia="Times New Roman" w:hAnsi="Times New Roman" w:cs="Times New Roman"/>
      <w:sz w:val="24"/>
      <w:szCs w:val="24"/>
      <w:lang w:val="x-none" w:eastAsia="x-none"/>
    </w:rPr>
  </w:style>
  <w:style w:type="character" w:customStyle="1" w:styleId="Corpodeltesto2Carattere">
    <w:name w:val="Corpo del testo 2 Carattere"/>
    <w:basedOn w:val="Carpredefinitoparagrafo"/>
    <w:link w:val="Corpodeltesto2"/>
    <w:rsid w:val="00455BCD"/>
    <w:rPr>
      <w:rFonts w:ascii="Times New Roman" w:eastAsia="Times New Roman" w:hAnsi="Times New Roman" w:cs="Times New Roman"/>
      <w:sz w:val="24"/>
      <w:szCs w:val="24"/>
      <w:lang w:val="x-none" w:eastAsia="x-none"/>
    </w:rPr>
  </w:style>
  <w:style w:type="paragraph" w:customStyle="1" w:styleId="xmsonormal">
    <w:name w:val="x_msonormal"/>
    <w:basedOn w:val="Normale"/>
    <w:rsid w:val="00A66D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contentpasted0">
    <w:name w:val="x_contentpasted0"/>
    <w:basedOn w:val="Carpredefinitoparagrafo"/>
    <w:rsid w:val="00A66D0D"/>
  </w:style>
  <w:style w:type="paragraph" w:styleId="Soggettocommento">
    <w:name w:val="annotation subject"/>
    <w:basedOn w:val="Testocommento"/>
    <w:next w:val="Testocommento"/>
    <w:link w:val="SoggettocommentoCarattere"/>
    <w:uiPriority w:val="99"/>
    <w:semiHidden/>
    <w:unhideWhenUsed/>
    <w:rsid w:val="00713084"/>
    <w:pPr>
      <w:widowControl/>
      <w:autoSpaceDE/>
      <w:autoSpaceDN/>
      <w:spacing w:after="160"/>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713084"/>
    <w:rPr>
      <w:rFonts w:ascii="Verdana" w:eastAsia="Verdana" w:hAnsi="Verdana" w:cs="Verdana"/>
      <w:b/>
      <w:bCs/>
      <w:sz w:val="20"/>
      <w:szCs w:val="20"/>
    </w:rPr>
  </w:style>
  <w:style w:type="character" w:styleId="Collegamentoipertestuale">
    <w:name w:val="Hyperlink"/>
    <w:basedOn w:val="Carpredefinitoparagrafo"/>
    <w:uiPriority w:val="99"/>
    <w:unhideWhenUsed/>
    <w:rsid w:val="000934F7"/>
    <w:rPr>
      <w:color w:val="0563C1" w:themeColor="hyperlink"/>
      <w:u w:val="single"/>
    </w:rPr>
  </w:style>
  <w:style w:type="paragraph" w:styleId="Revisione">
    <w:name w:val="Revision"/>
    <w:hidden/>
    <w:uiPriority w:val="99"/>
    <w:semiHidden/>
    <w:rsid w:val="003D2788"/>
    <w:pPr>
      <w:spacing w:after="0" w:line="240" w:lineRule="auto"/>
    </w:pPr>
  </w:style>
  <w:style w:type="character" w:styleId="Enfasigrassetto">
    <w:name w:val="Strong"/>
    <w:basedOn w:val="Carpredefinitoparagrafo"/>
    <w:uiPriority w:val="22"/>
    <w:qFormat/>
    <w:rsid w:val="00F27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63648">
      <w:bodyDiv w:val="1"/>
      <w:marLeft w:val="0"/>
      <w:marRight w:val="0"/>
      <w:marTop w:val="0"/>
      <w:marBottom w:val="0"/>
      <w:divBdr>
        <w:top w:val="none" w:sz="0" w:space="0" w:color="auto"/>
        <w:left w:val="none" w:sz="0" w:space="0" w:color="auto"/>
        <w:bottom w:val="none" w:sz="0" w:space="0" w:color="auto"/>
        <w:right w:val="none" w:sz="0" w:space="0" w:color="auto"/>
      </w:divBdr>
    </w:div>
    <w:div w:id="1083532669">
      <w:bodyDiv w:val="1"/>
      <w:marLeft w:val="0"/>
      <w:marRight w:val="0"/>
      <w:marTop w:val="0"/>
      <w:marBottom w:val="0"/>
      <w:divBdr>
        <w:top w:val="none" w:sz="0" w:space="0" w:color="auto"/>
        <w:left w:val="none" w:sz="0" w:space="0" w:color="auto"/>
        <w:bottom w:val="none" w:sz="0" w:space="0" w:color="auto"/>
        <w:right w:val="none" w:sz="0" w:space="0" w:color="auto"/>
      </w:divBdr>
    </w:div>
    <w:div w:id="1337080024">
      <w:bodyDiv w:val="1"/>
      <w:marLeft w:val="0"/>
      <w:marRight w:val="0"/>
      <w:marTop w:val="0"/>
      <w:marBottom w:val="0"/>
      <w:divBdr>
        <w:top w:val="none" w:sz="0" w:space="0" w:color="auto"/>
        <w:left w:val="none" w:sz="0" w:space="0" w:color="auto"/>
        <w:bottom w:val="none" w:sz="0" w:space="0" w:color="auto"/>
        <w:right w:val="none" w:sz="0" w:space="0" w:color="auto"/>
      </w:divBdr>
    </w:div>
    <w:div w:id="20995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2_0201_servizi_pubblici_locali_economici.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rmattiva.it/uri-res/N2Ls?urn:nir:stato:codice.civile:1942-03-16;262"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11-06-23;11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7AD1C-6C3B-4403-8623-6E9E9488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6975</Words>
  <Characters>39758</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Marta Garanzini</cp:lastModifiedBy>
  <cp:revision>2</cp:revision>
  <cp:lastPrinted>2026-01-27T16:42:00Z</cp:lastPrinted>
  <dcterms:created xsi:type="dcterms:W3CDTF">2026-02-23T12:39:00Z</dcterms:created>
  <dcterms:modified xsi:type="dcterms:W3CDTF">2026-02-23T12:39:00Z</dcterms:modified>
</cp:coreProperties>
</file>